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26" w:rsidRDefault="00A83CC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9252585" cy="6726108"/>
            <wp:effectExtent l="0" t="0" r="0" b="0"/>
            <wp:docPr id="1" name="Рисунок 1" descr="F:\сканы рп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рп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672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45A66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Рабочая программа составлена с учетом Федерального Государственного стандарта, Примерной программы основного общего образования по биологии для 5-9 классов линии учебн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методического комплекта «Линия жизни» под редакцией профессора </w:t>
      </w:r>
      <w:proofErr w:type="spellStart"/>
      <w:r>
        <w:rPr>
          <w:rFonts w:ascii="Times New Roman" w:hAnsi="Times New Roman"/>
          <w:sz w:val="24"/>
        </w:rPr>
        <w:t>В.В.Пасечника</w:t>
      </w:r>
      <w:proofErr w:type="spellEnd"/>
      <w:r>
        <w:rPr>
          <w:rFonts w:ascii="Times New Roman" w:hAnsi="Times New Roman"/>
          <w:sz w:val="24"/>
        </w:rPr>
        <w:t>, полностью отражающей содержание примерной программы.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биологии для 8 класса  построена на основе: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закона РФ «Об образовании» № 273 от 29.12.2013 г.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Федерального государственного образовательного стандарта общего образования и науки Российской Федерации от 17 декабря 2010 № 1897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основной образовательной программы                                                                                               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фундаментального ядра содержания общего образования;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примерной программы основного общего образования по биологии;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-программы: «Биология. Рабочие программы предметной линии учебников «Линия жизни» 5-9 класс. Авторы: </w:t>
      </w:r>
      <w:proofErr w:type="spellStart"/>
      <w:r>
        <w:rPr>
          <w:rFonts w:ascii="Times New Roman" w:hAnsi="Times New Roman"/>
          <w:sz w:val="24"/>
        </w:rPr>
        <w:t>В.В.Пасечник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С.В.Суматохин</w:t>
      </w:r>
      <w:proofErr w:type="spellEnd"/>
      <w:r>
        <w:rPr>
          <w:rFonts w:ascii="Times New Roman" w:hAnsi="Times New Roman"/>
          <w:sz w:val="24"/>
        </w:rPr>
        <w:t xml:space="preserve"> и др. М, «Просвещение», 2014г.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программы духовно-нравственного развития и воспитания личности.</w:t>
      </w:r>
    </w:p>
    <w:p w:rsidR="001D6C26" w:rsidRDefault="00A45A6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 ПЛАНИРУЕМЫЕ РЕЗУЛЬТАТЫ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Личностных результатов: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-Воспитание российской гражданской идентичности: патриотизма.                                             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- Формирование ответственного отношения к учению с учётом устойчивых познавательных интересов;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осознанного, уважительного и доброжелательного отношения к </w:t>
      </w:r>
      <w:proofErr w:type="gramStart"/>
      <w:r>
        <w:rPr>
          <w:rFonts w:ascii="Times New Roman" w:hAnsi="Times New Roman"/>
          <w:sz w:val="24"/>
        </w:rPr>
        <w:t>другому</w:t>
      </w:r>
      <w:proofErr w:type="gramEnd"/>
      <w:r>
        <w:rPr>
          <w:rFonts w:ascii="Times New Roman" w:hAnsi="Times New Roman"/>
          <w:sz w:val="24"/>
        </w:rPr>
        <w:t>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</w:t>
      </w:r>
      <w:proofErr w:type="gramStart"/>
      <w:r>
        <w:rPr>
          <w:rFonts w:ascii="Times New Roman" w:hAnsi="Times New Roman"/>
          <w:sz w:val="24"/>
        </w:rPr>
        <w:t xml:space="preserve"> ;</w:t>
      </w:r>
      <w:proofErr w:type="gramEnd"/>
      <w:r>
        <w:rPr>
          <w:rFonts w:ascii="Times New Roman" w:hAnsi="Times New Roman"/>
          <w:sz w:val="24"/>
        </w:rPr>
        <w:t xml:space="preserve">  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ситуациях.                                                                                                                                                    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Метапредметные результаты:                                                                                        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-Умение оценивать правильность выполнения учебной задачи, собственные возможности её решения;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proofErr w:type="gramStart"/>
      <w:r>
        <w:rPr>
          <w:rFonts w:ascii="Times New Roman" w:hAnsi="Times New Roman"/>
          <w:sz w:val="24"/>
        </w:rPr>
        <w:t xml:space="preserve"> ;</w:t>
      </w:r>
      <w:proofErr w:type="gramEnd"/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определять понятия, создавать обобщения, устанавливать аналогии, классифицировать делать выводы;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создавать, применять и преобразовывать знаки и символы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модели и схемы для решения учебных и познавательных задач;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Смысловое чтение;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- Умение организовывать учебное сотрудничество и совместную деятельность с учителем и сверстниками, работать индивидуально и в группе, отстаивать своё мнение;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Освоение приёмов оказания первой помощи, 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.Формирование системы научных знаний об организме человека.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 Знание систем органов и их место в общих функциях организма.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.Формирование и грамотное применение основ  оказания первой помощи.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.Формирование основ экологической грамотности.</w:t>
      </w:r>
    </w:p>
    <w:p w:rsidR="001D6C26" w:rsidRDefault="00A45A6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Основное содержание курса: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 содержание учебного курса Человек и его здоровье (8 класс)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Человек и окружающая среда. Природная и социальная среда обитания человека. Защита среды обитания человека.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сведения об организме человека.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Опора и движение. Опорно-двигательная система человека. Профилактика травматизма. Значение физических упражнений и культуры труда для формирования скелета и мускулатуры. Первая помощь при травмах ОДС.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Транспорт веществ. Внутренняя среда человека, значение её постоянства. Кровеносная и лимфатическая система. Кровь. Группы крови. Лимфа. Переливание крови. Иммунитет. Антитела. Аллергические реакции. Предупредительные прививки. Лечебные сыворотки. Строение и работа сердца. Кровяное давление и пульс. Приёмы оказания первой помощи при кровотечениях.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Дыхание. Дыхательная система. Строение органов дыхания. Регуляция дыхания. Газообмен в легких и тканях. Гигиена органов дыхания. Заболевания органов дыхания и их предупреждение. Приёмы оказания первой помощи при отравлении угарным газом, спасении утопающего. Инфекционные заболевания и меры их профилактики. Вред </w:t>
      </w:r>
      <w:proofErr w:type="spellStart"/>
      <w:r>
        <w:rPr>
          <w:rFonts w:ascii="Times New Roman" w:hAnsi="Times New Roman"/>
          <w:sz w:val="24"/>
        </w:rPr>
        <w:t>табакокурения</w:t>
      </w:r>
      <w:proofErr w:type="spellEnd"/>
      <w:r>
        <w:rPr>
          <w:rFonts w:ascii="Times New Roman" w:hAnsi="Times New Roman"/>
          <w:sz w:val="24"/>
        </w:rPr>
        <w:t>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Питание. Пищеварение. Пищеварительная система. Нарушения работы пищеварительной системы и их профилактика.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Обмен веществ и превращение энергии в организме. Пластический и энергетический обмен. Обмен воды, минеральных веществ, белков, углеводов, жиров. Витамины. Рациональное питание. Нормы и режим питания.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Покровы тела. Строение и функции кожи. Роль кожи в терморегуляции. Уход за кожей, волосами, ногтями. Приёмы оказания первой помощи при травмах, ожогах, обморожениях и их профилактика. Закаливание организма.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Выделение. Строение и функции выделительной системы. Заболевания мочевыделительной системы и их предупреждение.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Размножение и развитие. Половые железы и половые клетки. Половое созревание. Инфекции, передаваемые половым путём, их профилактика. ВИЧ-инфекция, её профилактика. Наследственные заболевания. Медико-биологическое консультирование. Оплодотворение, внутриутробное развитие. Беременность. Вредное влияние на развитие организма курения, употребления алкоголя, наркотиков. Роды. Развитие после рождения.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Органы чувств. Строение и функции органов зрения, слуха. Нарушения зрения, слуха, их предупреждение. Вестибулярный аппарат. Мышечное и кожное чувство. Обоняние. Вкус.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Нейрогуморальная регуляция процессов жизнедеятельности организма. Нервная система. Рефлекс и рефлекторная дуга. Эндокринная система. Гормоны, механизмы их действия на клетки. Нарушения деятельности нервной и эндокринной систем и их предупреждение.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Поведение и психика человека. Безусловные и условные рефлексы. Особенности поведения человека. Речь. Мышление. Внимание. Память. Эмоции и чувства. Сон. Темперамент и характер. Особенности и одарённость. Межличностные отношения. Роль обучения и воспитания в развитии поведения и психики человека.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Здоровый образ жизни. 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переохлаждение. Вредные и полезные привычки, их влияние на состояние здоровья.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Лабораторные и практические работы</w:t>
      </w: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Строение клеток и тканей.</w:t>
      </w:r>
    </w:p>
    <w:p w:rsidR="002F0A1A" w:rsidRDefault="002F0A1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D6C26" w:rsidRDefault="00A45A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                                                                                                           </w:t>
      </w:r>
    </w:p>
    <w:p w:rsidR="001D6C26" w:rsidRDefault="00A45A6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КАЛЕНДАРНО-ТЕМАТИЧЕСКОЕ ПЛАНИРОВАНИЕ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5445"/>
        <w:gridCol w:w="1418"/>
        <w:gridCol w:w="3543"/>
        <w:gridCol w:w="1418"/>
        <w:gridCol w:w="142"/>
        <w:gridCol w:w="1559"/>
      </w:tblGrid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   №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  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       РАЗДЕЛ. ТЕМА.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 КОЛ-ВО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 ЧАСОВ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ДОМАШНЕЕ</w:t>
            </w:r>
          </w:p>
          <w:p w:rsidR="001D6C26" w:rsidRDefault="00A45A6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ЗАДАНИЕ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1D6C26" w:rsidRDefault="00A45A6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         ФАКТ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</w:t>
            </w: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ВВЕДЕНИЕ.</w:t>
            </w:r>
            <w:r>
              <w:rPr>
                <w:rFonts w:ascii="Times New Roman" w:hAnsi="Times New Roman"/>
                <w:sz w:val="24"/>
              </w:rPr>
              <w:t xml:space="preserve">    3ч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1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Науки о человеке и их методы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П.1  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№1-3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2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Биологическая природа человека. Расы человека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П.2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>. презентацию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3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Происхождение и эволюция человека. Антропогенез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П.3 Отв. на вопр.№2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ОБЩИЙ ОБЗОР ОРГАНИЗМА ЧЕЛОВЕКА</w:t>
            </w:r>
            <w:r>
              <w:rPr>
                <w:rFonts w:ascii="Times New Roman" w:hAnsi="Times New Roman"/>
                <w:sz w:val="24"/>
              </w:rPr>
              <w:t>.   4ч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4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организма человека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П.4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типы тканей.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 5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№1</w:t>
            </w:r>
            <w:r>
              <w:rPr>
                <w:rFonts w:ascii="Times New Roman" w:hAnsi="Times New Roman"/>
                <w:sz w:val="24"/>
              </w:rPr>
              <w:t> 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Тема: Изучение микроскопического строения тканей организма человека.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П.2-3 повтор.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6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Регуляция процессов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П.6Стр.29 №1-4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Стр. 30.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ОПОРА И ДВИЖЕНИЕ</w:t>
            </w:r>
            <w:r>
              <w:rPr>
                <w:rFonts w:ascii="Times New Roman" w:hAnsi="Times New Roman"/>
                <w:sz w:val="24"/>
              </w:rPr>
              <w:t>.   6ч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Состав, строение и рост кости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</w:p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№2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Тема: Изучение микроскопического строения кости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П.7.По рис.13.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строение  трубчатой кости.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Соединение костей. Скелет головы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П.8  рис. 16.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строение скелета.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Скелет туловища, конечностей и их поясов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П9 По рис. 20 выучить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и функции скелетных мышц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П.10. Рис.22-23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мышц и ее регуляция.</w:t>
            </w:r>
          </w:p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работа№3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Тема: Влияние статической и динамической работы на утомление мышц.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П11. Рис. 26.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опорно-двигательной системы.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П12   Рис.27-28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ВНУТРЕННЯЯ СРЕДА ОРГАНИЗМА</w:t>
            </w:r>
            <w:r>
              <w:rPr>
                <w:rFonts w:ascii="Times New Roman" w:hAnsi="Times New Roman"/>
                <w:sz w:val="24"/>
              </w:rPr>
              <w:t xml:space="preserve">  4ч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внутренней среды организма и ее функции.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П.13 №1-4 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крови. Постоянство внутренней среды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п14 №1-4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свойства крови. Свертывание и переливание крови.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№4 Тема: Микроскопическое строение крови.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П15 Рис.33.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Выучить определения.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Иммунитет и его нарушения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П.16. Рис 34 выучить.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КРОВООБРАЩЕНИЕ И ЛИМФООБРАЗОВАНИЯ</w:t>
            </w:r>
            <w:r>
              <w:rPr>
                <w:rFonts w:ascii="Times New Roman" w:hAnsi="Times New Roman"/>
                <w:sz w:val="24"/>
              </w:rPr>
              <w:t>.   4ч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Органы кровообращения. Строение и работа </w:t>
            </w:r>
            <w:r>
              <w:rPr>
                <w:rFonts w:ascii="Times New Roman" w:hAnsi="Times New Roman"/>
                <w:sz w:val="24"/>
              </w:rPr>
              <w:lastRenderedPageBreak/>
              <w:t>сердца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П.17. Рис35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строение </w:t>
            </w:r>
            <w:r>
              <w:rPr>
                <w:rFonts w:ascii="Times New Roman" w:hAnsi="Times New Roman"/>
                <w:sz w:val="24"/>
              </w:rPr>
              <w:lastRenderedPageBreak/>
              <w:t>сердца.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Сосудистая система. </w:t>
            </w:r>
            <w:proofErr w:type="spellStart"/>
            <w:r>
              <w:rPr>
                <w:rFonts w:ascii="Times New Roman" w:hAnsi="Times New Roman"/>
                <w:sz w:val="24"/>
              </w:rPr>
              <w:t>Лимфообращение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П18.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Круги кровообращения.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С/Сосудистые заболевания.</w:t>
            </w:r>
          </w:p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Практическая работа №1.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:П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ервая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помощь при кровотечениях.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Стр.83. </w:t>
            </w:r>
            <w:proofErr w:type="spellStart"/>
            <w:r>
              <w:rPr>
                <w:rFonts w:ascii="Times New Roman" w:hAnsi="Times New Roman"/>
                <w:sz w:val="24"/>
              </w:rPr>
              <w:t>Отв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Контрольное тестирование№1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Тема: Кровеносная система.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Повтор. П.17.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ДЫХАНИЕ</w:t>
            </w:r>
            <w:r>
              <w:rPr>
                <w:rFonts w:ascii="Times New Roman" w:hAnsi="Times New Roman"/>
                <w:sz w:val="24"/>
              </w:rPr>
              <w:t>.  6ч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Дыхание и его значение. Органы дыхания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П.20 №1-3 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,р</w:t>
            </w:r>
            <w:proofErr w:type="gramEnd"/>
            <w:r>
              <w:rPr>
                <w:rFonts w:ascii="Times New Roman" w:hAnsi="Times New Roman"/>
                <w:sz w:val="24"/>
              </w:rPr>
              <w:t>ис. 41.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Механизм дыхания. Жизненная емкость легких.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П.21№1-5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по рис. 42.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№5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Тема: Измерение обхвата грудной клетки в состоянии вдоха и выдоха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П.20- повтор.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 органов дыхания и их профилактика. Реанимация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П.23 №1-5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пройденного материала.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Уметь оказать 1-ую. Помощь.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Контрольное тестирование№2                                       </w:t>
            </w:r>
            <w:r>
              <w:rPr>
                <w:rFonts w:ascii="Times New Roman" w:hAnsi="Times New Roman"/>
                <w:sz w:val="24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:Д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ыхание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человека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Повт</w:t>
            </w:r>
            <w:proofErr w:type="spellEnd"/>
            <w:r>
              <w:rPr>
                <w:rFonts w:ascii="Times New Roman" w:hAnsi="Times New Roman"/>
                <w:sz w:val="24"/>
              </w:rPr>
              <w:t>. П.23.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ПИТАНИЕ.</w:t>
            </w:r>
            <w:r>
              <w:rPr>
                <w:rFonts w:ascii="Times New Roman" w:hAnsi="Times New Roman"/>
                <w:sz w:val="24"/>
              </w:rPr>
              <w:t xml:space="preserve">  6ч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Питание и его значение. Органы пищеварения и их функции.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П.24 Рис. 48 – выучить.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Пищеварение в ротовой полости. Глотка и пищевод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П.25. Рис.49-50.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Пищеварение в желудке и кишечнике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П.26. по рис. 51.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строение желудка.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Всасывание питательных веще</w:t>
            </w:r>
            <w:proofErr w:type="gramStart"/>
            <w:r>
              <w:rPr>
                <w:rFonts w:ascii="Times New Roman" w:hAnsi="Times New Roman"/>
                <w:sz w:val="24"/>
              </w:rPr>
              <w:t>ств в кр</w:t>
            </w:r>
            <w:proofErr w:type="gramEnd"/>
            <w:r>
              <w:rPr>
                <w:rFonts w:ascii="Times New Roman" w:hAnsi="Times New Roman"/>
                <w:sz w:val="24"/>
              </w:rPr>
              <w:t>овь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    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П.27 рис.53.№1-4.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Регуляция пищеварения. Гигиена питания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П.28.№1-4.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Повт</w:t>
            </w:r>
            <w:proofErr w:type="spellEnd"/>
            <w:r>
              <w:rPr>
                <w:rFonts w:ascii="Times New Roman" w:hAnsi="Times New Roman"/>
                <w:sz w:val="24"/>
              </w:rPr>
              <w:t>. П.21-28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ОБМЕН ВЕЩЕСТВ И ПРЕВРАЩЕНИЕ ЭНЕРГИИ.</w:t>
            </w:r>
            <w:r>
              <w:rPr>
                <w:rFonts w:ascii="Times New Roman" w:hAnsi="Times New Roman"/>
                <w:sz w:val="24"/>
              </w:rPr>
              <w:t xml:space="preserve">  5ч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Пластический и энергетический обмен.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п.29 №1-3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Ферменты и их роль в организме человека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П.30 №1-2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Витамины и их роль в организме человека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П.31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>. презентацию.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и режим питания. Нарушения обмена веществ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П32. Разобрать таблицы.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Контрольное тестирование№3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Тема: Обмен веществ.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8.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ВЫДЕЛЕНИЕ ПРОДУКТОВ ОБМЕНА.</w:t>
            </w:r>
            <w:r>
              <w:rPr>
                <w:rFonts w:ascii="Times New Roman" w:hAnsi="Times New Roman"/>
                <w:sz w:val="24"/>
              </w:rPr>
              <w:t xml:space="preserve">   4ч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и его значение. Органы  мочевыделения.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рис. 57. выучить П.33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Заболевание органов мочевыделения.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П34. 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повтор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>зученного раздела.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Контрольное тестирование.№4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Тема: Обмен веществ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П.29-33 повторить.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 9.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ПОКРОВЫ ТЕЛА.</w:t>
            </w:r>
            <w:r>
              <w:rPr>
                <w:rFonts w:ascii="Times New Roman" w:hAnsi="Times New Roman"/>
                <w:sz w:val="24"/>
              </w:rPr>
              <w:t xml:space="preserve">  4ч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Наружные покровы тела. Строение и функции кожи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П.35. №1-5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Болезни и травмы кожи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П.36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>. презентацию.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Гигиена кожных покровов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П.37 Презентация.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Контрольное тестирование№5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Тема: Кожа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раздела.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10.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НЕЙРО-ГУМОРАЛЬНАЯ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РЕГУЛЯЦИЯ ПРОЦЕССОВ ЖИЗНЕДЕЯТЕЛЬНОСТИ.</w:t>
            </w:r>
            <w:r>
              <w:rPr>
                <w:rFonts w:ascii="Times New Roman" w:hAnsi="Times New Roman"/>
                <w:sz w:val="24"/>
              </w:rPr>
              <w:t xml:space="preserve">   8ч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Железы внутренней секреции и их функции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П38  по рис. 60. Выучить железы.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эндокринной системы и ее нарушения.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П.39. №1-3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нервной системы и ее значение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П.40 Отв. </w:t>
            </w:r>
            <w:proofErr w:type="spellStart"/>
            <w:r>
              <w:rPr>
                <w:rFonts w:ascii="Times New Roman" w:hAnsi="Times New Roman"/>
                <w:sz w:val="24"/>
              </w:rPr>
              <w:t>нв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Спинной мозг.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П.41 №1-4.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Головной мозг.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рис.62.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строение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П.42.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Вегетативная нервная система.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П.43. 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Нарушения в работе нервной системы и их </w:t>
            </w:r>
            <w:r>
              <w:rPr>
                <w:rFonts w:ascii="Times New Roman" w:hAnsi="Times New Roman"/>
                <w:sz w:val="24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П.44 №1-4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ОРГАНЫ ЧУВСТВ. АНАЛИЗАТОРЫ.</w:t>
            </w:r>
            <w:r>
              <w:rPr>
                <w:rFonts w:ascii="Times New Roman" w:hAnsi="Times New Roman"/>
                <w:sz w:val="24"/>
              </w:rPr>
              <w:t xml:space="preserve">  5ч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Понятия об анализаторах. Зрительный анализатор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П.45 . По рис. 65.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строение.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Слуховой анализатор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п46. По рис. 67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строение.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Вестибулярный анализатор, мышечное чувство. Осязание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рис. 68. </w:t>
            </w:r>
            <w:proofErr w:type="spellStart"/>
            <w:r>
              <w:rPr>
                <w:rFonts w:ascii="Times New Roman" w:hAnsi="Times New Roman"/>
                <w:sz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</w:rPr>
              <w:t>. строение.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Вкусовой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обонятельные анализаторы. Боль.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П48. Рис.68.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 тем раздела.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РАЗДЕЛ12.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ПСИХИКА И ПОВЕДЕНИЕ ЧЕЛОВЕКА. ВЫСШАЯ НЕРВНАЯ ДЕЯТЕЛЬНОСТЬ</w:t>
            </w:r>
            <w:r>
              <w:rPr>
                <w:rFonts w:ascii="Times New Roman" w:hAnsi="Times New Roman"/>
                <w:sz w:val="24"/>
              </w:rPr>
              <w:t>.  6ч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 нервная деятельность. Рефлексы.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П.49. 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Память и обучение.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П.50. №1-3.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Врожденное и приобретенное поведение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П51. 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Сон и бодрствование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П.52 №1-4.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высшей нервной деятельности человека.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                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П.53. Отв. на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3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13.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РАЗМНОЖЕНИЕ И РАЗВИТИЕ ЧЕЛОВЕКА.</w:t>
            </w:r>
            <w:r>
              <w:rPr>
                <w:rFonts w:ascii="Times New Roman" w:hAnsi="Times New Roman"/>
                <w:sz w:val="24"/>
              </w:rPr>
              <w:t xml:space="preserve">  3ч</w:t>
            </w:r>
          </w:p>
        </w:tc>
      </w:tr>
      <w:tr w:rsidR="001D6C26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репродукции человека.</w:t>
            </w:r>
          </w:p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размножения. Оплодотворение.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П.54.№1-4.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1"/>
              </w:rPr>
            </w:pPr>
          </w:p>
        </w:tc>
      </w:tr>
      <w:tr w:rsidR="001D6C26">
        <w:trPr>
          <w:trHeight w:val="53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Беременность и роды. Рост и развитие ребенка после рождения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П.55.  разобрать рис.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24"/>
              </w:rPr>
            </w:pPr>
          </w:p>
        </w:tc>
      </w:tr>
      <w:tr w:rsidR="001D6C26">
        <w:trPr>
          <w:trHeight w:val="388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68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Обобщающий урок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        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A45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П.50.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26" w:rsidRDefault="001D6C26">
            <w:pPr>
              <w:spacing w:after="0" w:line="240" w:lineRule="auto"/>
              <w:jc w:val="both"/>
              <w:rPr>
                <w:rFonts w:ascii="Arial" w:hAnsi="Arial"/>
                <w:color w:val="666666"/>
                <w:sz w:val="24"/>
              </w:rPr>
            </w:pPr>
          </w:p>
        </w:tc>
      </w:tr>
    </w:tbl>
    <w:p w:rsidR="001D6C26" w:rsidRDefault="001D6C26">
      <w:pPr>
        <w:jc w:val="both"/>
      </w:pPr>
    </w:p>
    <w:sectPr w:rsidR="001D6C26" w:rsidSect="002F0A1A">
      <w:pgSz w:w="16839" w:h="11907" w:orient="landscape" w:code="9"/>
      <w:pgMar w:top="1418" w:right="1134" w:bottom="1701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C26"/>
    <w:rsid w:val="001D6C26"/>
    <w:rsid w:val="002F0A1A"/>
    <w:rsid w:val="00A45A66"/>
    <w:rsid w:val="00A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  <w:style w:type="paragraph" w:customStyle="1" w:styleId="c15">
    <w:name w:val="c15"/>
    <w:basedOn w:val="a"/>
    <w:link w:val="c1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50">
    <w:name w:val="c15"/>
    <w:basedOn w:val="1"/>
    <w:link w:val="c1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43">
    <w:name w:val="c43"/>
    <w:basedOn w:val="a"/>
    <w:link w:val="c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30">
    <w:name w:val="c43"/>
    <w:basedOn w:val="1"/>
    <w:link w:val="c43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16">
    <w:name w:val="c16"/>
    <w:basedOn w:val="a"/>
    <w:link w:val="c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60">
    <w:name w:val="c16"/>
    <w:basedOn w:val="1"/>
    <w:link w:val="c16"/>
    <w:rPr>
      <w:rFonts w:ascii="Times New Roman" w:hAnsi="Times New Roman"/>
      <w:sz w:val="24"/>
    </w:rPr>
  </w:style>
  <w:style w:type="paragraph" w:customStyle="1" w:styleId="c32">
    <w:name w:val="c32"/>
    <w:basedOn w:val="a"/>
    <w:link w:val="c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0">
    <w:name w:val="c32"/>
    <w:basedOn w:val="1"/>
    <w:link w:val="c32"/>
    <w:rPr>
      <w:rFonts w:ascii="Times New Roman" w:hAnsi="Times New Roman"/>
      <w:sz w:val="24"/>
    </w:rPr>
  </w:style>
  <w:style w:type="paragraph" w:customStyle="1" w:styleId="c22">
    <w:name w:val="c22"/>
    <w:basedOn w:val="a"/>
    <w:link w:val="c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20">
    <w:name w:val="c22"/>
    <w:basedOn w:val="1"/>
    <w:link w:val="c2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c8">
    <w:name w:val="c8"/>
    <w:basedOn w:val="13"/>
    <w:link w:val="c80"/>
  </w:style>
  <w:style w:type="character" w:customStyle="1" w:styleId="c80">
    <w:name w:val="c8"/>
    <w:basedOn w:val="a0"/>
    <w:link w:val="c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c26">
    <w:name w:val="c26"/>
    <w:basedOn w:val="a"/>
    <w:link w:val="c2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60">
    <w:name w:val="c26"/>
    <w:basedOn w:val="1"/>
    <w:link w:val="c26"/>
    <w:rPr>
      <w:rFonts w:ascii="Times New Roman" w:hAnsi="Times New Roman"/>
      <w:sz w:val="24"/>
    </w:rPr>
  </w:style>
  <w:style w:type="paragraph" w:customStyle="1" w:styleId="c13">
    <w:name w:val="c13"/>
    <w:basedOn w:val="a"/>
    <w:link w:val="c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Pr>
      <w:rFonts w:ascii="Times New Roman" w:hAnsi="Times New Roman"/>
      <w:sz w:val="24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25">
    <w:name w:val="c25"/>
    <w:basedOn w:val="13"/>
    <w:link w:val="c250"/>
  </w:style>
  <w:style w:type="character" w:customStyle="1" w:styleId="c250">
    <w:name w:val="c25"/>
    <w:basedOn w:val="a0"/>
    <w:link w:val="c25"/>
  </w:style>
  <w:style w:type="paragraph" w:customStyle="1" w:styleId="c24">
    <w:name w:val="c24"/>
    <w:basedOn w:val="13"/>
    <w:link w:val="c240"/>
  </w:style>
  <w:style w:type="character" w:customStyle="1" w:styleId="c240">
    <w:name w:val="c24"/>
    <w:basedOn w:val="a0"/>
    <w:link w:val="c24"/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19">
    <w:name w:val="c19"/>
    <w:basedOn w:val="a"/>
    <w:link w:val="c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90">
    <w:name w:val="c19"/>
    <w:basedOn w:val="1"/>
    <w:link w:val="c1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28">
    <w:name w:val="c28"/>
    <w:basedOn w:val="13"/>
    <w:link w:val="c280"/>
  </w:style>
  <w:style w:type="character" w:customStyle="1" w:styleId="c280">
    <w:name w:val="c28"/>
    <w:basedOn w:val="a0"/>
    <w:link w:val="c28"/>
  </w:style>
  <w:style w:type="paragraph" w:customStyle="1" w:styleId="c14">
    <w:name w:val="c14"/>
    <w:basedOn w:val="13"/>
    <w:link w:val="c140"/>
  </w:style>
  <w:style w:type="character" w:customStyle="1" w:styleId="c140">
    <w:name w:val="c14"/>
    <w:basedOn w:val="a0"/>
    <w:link w:val="c14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38">
    <w:name w:val="c38"/>
    <w:basedOn w:val="a"/>
    <w:link w:val="c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80">
    <w:name w:val="c38"/>
    <w:basedOn w:val="1"/>
    <w:link w:val="c38"/>
    <w:rPr>
      <w:rFonts w:ascii="Times New Roman" w:hAnsi="Times New Roman"/>
      <w:sz w:val="24"/>
    </w:rPr>
  </w:style>
  <w:style w:type="paragraph" w:styleId="a5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7">
    <w:name w:val="Title"/>
    <w:link w:val="a8"/>
    <w:uiPriority w:val="10"/>
    <w:qFormat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7">
    <w:name w:val="c7"/>
    <w:basedOn w:val="13"/>
    <w:link w:val="c70"/>
  </w:style>
  <w:style w:type="character" w:customStyle="1" w:styleId="c70">
    <w:name w:val="c7"/>
    <w:basedOn w:val="a0"/>
    <w:link w:val="c7"/>
  </w:style>
  <w:style w:type="paragraph" w:customStyle="1" w:styleId="c29">
    <w:name w:val="c29"/>
    <w:basedOn w:val="13"/>
    <w:link w:val="c290"/>
  </w:style>
  <w:style w:type="character" w:customStyle="1" w:styleId="c290">
    <w:name w:val="c29"/>
    <w:basedOn w:val="a0"/>
    <w:link w:val="c29"/>
  </w:style>
  <w:style w:type="paragraph" w:styleId="a9">
    <w:name w:val="Balloon Text"/>
    <w:basedOn w:val="a"/>
    <w:link w:val="aa"/>
    <w:uiPriority w:val="99"/>
    <w:semiHidden/>
    <w:unhideWhenUsed/>
    <w:rsid w:val="002F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3</cp:revision>
  <cp:lastPrinted>2022-10-13T07:51:00Z</cp:lastPrinted>
  <dcterms:created xsi:type="dcterms:W3CDTF">2022-10-13T07:45:00Z</dcterms:created>
  <dcterms:modified xsi:type="dcterms:W3CDTF">2023-09-22T09:13:00Z</dcterms:modified>
</cp:coreProperties>
</file>