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86" w:rsidRDefault="00A02EE4" w:rsidP="00A70E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773536" cy="7176977"/>
            <wp:effectExtent l="19050" t="0" r="0" b="0"/>
            <wp:docPr id="1" name="Рисунок 1" descr="C:\Users\User\Desktop\планы 2023-2024уч.год\физрук РП\IMG_8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536" cy="717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6E4" w:rsidRPr="00CF2134" w:rsidRDefault="00BD16E4" w:rsidP="00BD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27C0" w:rsidRDefault="001C27C0" w:rsidP="001C27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</w:t>
      </w:r>
      <w:r w:rsidR="006262C5">
        <w:rPr>
          <w:rFonts w:ascii="Times New Roman" w:hAnsi="Times New Roman" w:cs="Times New Roman"/>
          <w:sz w:val="24"/>
          <w:szCs w:val="24"/>
        </w:rPr>
        <w:t>мма разработана для учащихся 5 класса</w:t>
      </w:r>
      <w:r>
        <w:rPr>
          <w:rFonts w:ascii="Times New Roman" w:hAnsi="Times New Roman" w:cs="Times New Roman"/>
          <w:sz w:val="24"/>
          <w:szCs w:val="24"/>
        </w:rPr>
        <w:t xml:space="preserve"> на основе ФГОС, примерной программы по внеурочной деятельности среднего образования, программы факультативного курса «Шахматы в школе»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рекомендованной Департаментом общего среднего образования Министерства образования Российской Федерации, Москва, «Просвещение», 2001 г. </w:t>
      </w:r>
    </w:p>
    <w:p w:rsidR="001C27C0" w:rsidRDefault="001C27C0" w:rsidP="001C2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F6B" w:rsidRPr="00CF2134" w:rsidRDefault="008B4F6B" w:rsidP="008B4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</w:p>
    <w:p w:rsidR="008B4F6B" w:rsidRPr="00CF2134" w:rsidRDefault="008B4F6B" w:rsidP="008B4F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134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данной программы учащийся приобретает представления: </w:t>
      </w:r>
    </w:p>
    <w:p w:rsidR="008B4F6B" w:rsidRPr="00CF2134" w:rsidRDefault="008B4F6B" w:rsidP="008B4F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134">
        <w:rPr>
          <w:rFonts w:ascii="Times New Roman" w:hAnsi="Times New Roman" w:cs="Times New Roman"/>
          <w:sz w:val="24"/>
          <w:szCs w:val="24"/>
        </w:rPr>
        <w:t xml:space="preserve">о шахматных терминах: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ничья. </w:t>
      </w:r>
      <w:proofErr w:type="gramEnd"/>
    </w:p>
    <w:p w:rsidR="008B4F6B" w:rsidRPr="00CF2134" w:rsidRDefault="008B4F6B" w:rsidP="008B4F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о названиях шахматных фигур: ладья, слон, ферзь, конь, пешка, король, правила хода и взятия каждой фигуры. </w:t>
      </w:r>
    </w:p>
    <w:p w:rsidR="008B4F6B" w:rsidRPr="00CF2134" w:rsidRDefault="008B4F6B" w:rsidP="008B4F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4F6B" w:rsidRPr="00CF2134" w:rsidRDefault="008B4F6B" w:rsidP="008B4F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134">
        <w:rPr>
          <w:rFonts w:ascii="Times New Roman" w:hAnsi="Times New Roman" w:cs="Times New Roman"/>
          <w:i/>
          <w:sz w:val="24"/>
          <w:szCs w:val="24"/>
        </w:rPr>
        <w:t>умеет: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ориентироваться на шахматной доске;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играть каждой фигурой в отдельности и в совокупности с другими фигурами без нарушений правил шахматного кодекса;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правильно помещать </w:t>
      </w:r>
      <w:proofErr w:type="gramStart"/>
      <w:r w:rsidRPr="00CF2134">
        <w:rPr>
          <w:rFonts w:ascii="Times New Roman" w:hAnsi="Times New Roman" w:cs="Times New Roman"/>
          <w:sz w:val="24"/>
          <w:szCs w:val="24"/>
        </w:rPr>
        <w:t>шахматную</w:t>
      </w:r>
      <w:proofErr w:type="gramEnd"/>
      <w:r w:rsidRPr="00CF2134">
        <w:rPr>
          <w:rFonts w:ascii="Times New Roman" w:hAnsi="Times New Roman" w:cs="Times New Roman"/>
          <w:sz w:val="24"/>
          <w:szCs w:val="24"/>
        </w:rPr>
        <w:t xml:space="preserve"> доске между партнерами;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>правильно расставлять фигуры перед игрой;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различать горизонталь, вертикаль, диагональ;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рокировать;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>объявлять шах;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ставить мат; </w:t>
      </w:r>
    </w:p>
    <w:p w:rsidR="008B4F6B" w:rsidRPr="00CF2134" w:rsidRDefault="008B4F6B" w:rsidP="008B4F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решать элементарные задачи на мат в один ход. </w:t>
      </w:r>
    </w:p>
    <w:p w:rsidR="008B4F6B" w:rsidRDefault="008B4F6B" w:rsidP="008B4F6B">
      <w:pPr>
        <w:rPr>
          <w:rFonts w:ascii="Times New Roman" w:hAnsi="Times New Roman" w:cs="Times New Roman"/>
          <w:b/>
          <w:sz w:val="24"/>
          <w:szCs w:val="24"/>
        </w:rPr>
      </w:pPr>
    </w:p>
    <w:p w:rsidR="00444174" w:rsidRPr="00CF2134" w:rsidRDefault="00444174" w:rsidP="00444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44174" w:rsidRPr="00CF2134" w:rsidRDefault="00444174" w:rsidP="004441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 xml:space="preserve">   Согласно МБОУ СОШ «с</w:t>
      </w:r>
      <w:proofErr w:type="gramStart"/>
      <w:r w:rsidRPr="00CF213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F2134">
        <w:rPr>
          <w:rFonts w:ascii="Times New Roman" w:hAnsi="Times New Roman" w:cs="Times New Roman"/>
          <w:sz w:val="24"/>
          <w:szCs w:val="24"/>
        </w:rPr>
        <w:t xml:space="preserve">основка» организация занятий по направлениям внеурочной деятельности является неотъемлемой частью образовательного процесса в школе. </w:t>
      </w:r>
      <w:proofErr w:type="gramStart"/>
      <w:r w:rsidRPr="00CF2134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 по шахматам составило</w:t>
      </w:r>
      <w:proofErr w:type="gramEnd"/>
      <w:r w:rsidRPr="00CF2134">
        <w:rPr>
          <w:rFonts w:ascii="Times New Roman" w:hAnsi="Times New Roman" w:cs="Times New Roman"/>
          <w:sz w:val="24"/>
          <w:szCs w:val="24"/>
        </w:rPr>
        <w:t xml:space="preserve"> 1 час в неделю (34 часа в год).</w:t>
      </w:r>
    </w:p>
    <w:p w:rsidR="008B4F6B" w:rsidRDefault="008B4F6B" w:rsidP="00444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174" w:rsidRPr="00CF2134" w:rsidRDefault="00444174" w:rsidP="00444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34">
        <w:rPr>
          <w:rFonts w:ascii="Times New Roman" w:hAnsi="Times New Roman" w:cs="Times New Roman"/>
          <w:b/>
          <w:sz w:val="24"/>
          <w:szCs w:val="24"/>
        </w:rPr>
        <w:lastRenderedPageBreak/>
        <w:t>Способы освоения игры</w:t>
      </w:r>
    </w:p>
    <w:p w:rsidR="00CF2134" w:rsidRPr="005479A0" w:rsidRDefault="00444174" w:rsidP="005479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134">
        <w:rPr>
          <w:rFonts w:ascii="Times New Roman" w:hAnsi="Times New Roman" w:cs="Times New Roman"/>
          <w:sz w:val="24"/>
          <w:szCs w:val="24"/>
        </w:rPr>
        <w:t>Формы освоения искусства игры в шахматы довольно разнообразны, овладение ими происходит на всем маршруте освоения программы. С этой целью применяются различные формы работы: лекции; беседы; игровые и практические занятия; исследовательские работы; сеансы одновременной игры с руководителем; конкурсы по решению задач, этюдов; турниры; игры с гандикапом; игры различного типа на шахматную тематику; доклады по истории шахмат; анализы сыгранных на ответственных турнирах партий. Основным критерием отбора форм, методов работы с детьми является создание условий для осознанного личностного роста обучающегося. В целях обогащения и развития духовного мира каждого ребенка в педагогическом процессе используется богатейший потенциал шахмат – образовательный, культурный, духовный, воспитательны</w:t>
      </w:r>
      <w:r w:rsidR="005479A0">
        <w:rPr>
          <w:rFonts w:ascii="Times New Roman" w:hAnsi="Times New Roman" w:cs="Times New Roman"/>
          <w:sz w:val="24"/>
          <w:szCs w:val="24"/>
        </w:rPr>
        <w:t>й, спортивный, коммуникативный.</w:t>
      </w:r>
    </w:p>
    <w:p w:rsidR="00B06239" w:rsidRPr="00CF2134" w:rsidRDefault="00B06239" w:rsidP="00B0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Учебно-тематическое планирование </w:t>
      </w:r>
    </w:p>
    <w:p w:rsidR="00B06239" w:rsidRPr="00CF2134" w:rsidRDefault="00B06239" w:rsidP="00B06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2"/>
        <w:tblW w:w="0" w:type="auto"/>
        <w:tblLayout w:type="fixed"/>
        <w:tblLook w:val="0000"/>
      </w:tblPr>
      <w:tblGrid>
        <w:gridCol w:w="1907"/>
        <w:gridCol w:w="5572"/>
        <w:gridCol w:w="2520"/>
      </w:tblGrid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программного материала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B06239" w:rsidRPr="00CF2134" w:rsidRDefault="00B06239" w:rsidP="009F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(уроков)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Инструктаж по технике безопасности</w:t>
            </w:r>
            <w:proofErr w:type="gramStart"/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овторение пройденного материала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шахмат</w:t>
            </w:r>
          </w:p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37EF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37EF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37EF" w:rsidRPr="00CF2134" w:rsidRDefault="005837EF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нотация</w:t>
            </w:r>
          </w:p>
          <w:p w:rsidR="005837EF" w:rsidRPr="00CF2134" w:rsidRDefault="005837EF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7EF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5837EF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мата без жертвы материала.</w:t>
            </w:r>
          </w:p>
          <w:p w:rsidR="005837EF" w:rsidRPr="00CF2134" w:rsidRDefault="005837EF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5837EF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</w:t>
            </w:r>
          </w:p>
          <w:p w:rsidR="005837EF" w:rsidRPr="00CF2134" w:rsidRDefault="005837EF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5837EF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практика</w:t>
            </w:r>
          </w:p>
          <w:p w:rsidR="005837EF" w:rsidRPr="00CF2134" w:rsidRDefault="005837EF" w:rsidP="00583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B06239" w:rsidP="009F2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занятия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5837EF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06239" w:rsidRPr="00CF2134" w:rsidRDefault="00B06239" w:rsidP="009F2E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239" w:rsidRPr="00CF2134" w:rsidTr="005479A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239" w:rsidRPr="00CF2134" w:rsidRDefault="00B06239" w:rsidP="009F2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B06239" w:rsidRPr="00CF2134" w:rsidRDefault="00B06239" w:rsidP="009F2E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Pr="00CF2134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239" w:rsidRDefault="00B06239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34" w:rsidRDefault="00CF2134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34" w:rsidRDefault="00CF2134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34" w:rsidRDefault="00CF2134" w:rsidP="00B062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5E" w:rsidRDefault="00C3255E" w:rsidP="005B34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F6B" w:rsidRDefault="008B4F6B" w:rsidP="005B34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A0" w:rsidRPr="00CF2134" w:rsidRDefault="005479A0" w:rsidP="005B3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55E" w:rsidRPr="00CF2134" w:rsidRDefault="00C3255E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C3255E" w:rsidRPr="00CF2134" w:rsidRDefault="00C3255E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901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2410"/>
        <w:gridCol w:w="8079"/>
        <w:gridCol w:w="851"/>
        <w:gridCol w:w="804"/>
        <w:gridCol w:w="16"/>
        <w:gridCol w:w="872"/>
      </w:tblGrid>
      <w:tr w:rsidR="00DD4E27" w:rsidRPr="00CF2134" w:rsidTr="00DD4E27">
        <w:trPr>
          <w:trHeight w:val="425"/>
          <w:jc w:val="center"/>
        </w:trPr>
        <w:tc>
          <w:tcPr>
            <w:tcW w:w="869" w:type="dxa"/>
            <w:vMerge w:val="restart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</w:t>
            </w: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vMerge w:val="restart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8079" w:type="dxa"/>
            <w:vMerge w:val="restart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 </w:t>
            </w: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92" w:type="dxa"/>
            <w:gridSpan w:val="3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  <w:vMerge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</w:tcPr>
          <w:p w:rsidR="00DD4E27" w:rsidRPr="00DD4E27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754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8079" w:type="dxa"/>
          </w:tcPr>
          <w:p w:rsidR="00DD4E27" w:rsidRPr="00CF2134" w:rsidRDefault="00DD4E27" w:rsidP="0075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Поля, горизонталь, вертикаль, диагональ, центр. Ходы фигур, взятие. Рокировка. Превращение пешки. Взятие на проходе. Шах, мат, пат. Начальное положение.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история шахмат.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происхождение шахмат, легенды о шахматах. Чемпионы мира по шахматам.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before="82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нотация.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обозначение горизонталей, вертикалей, полей. Игровая практика. На этом занятии дети, делая ход, проговаривают, какая фигура с какого поля, на какое идёт.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обозначение шахматных фигур и терминов. Уметь записывать начальное положение. Знать краткую и полную шахматную нотацию. Уметь вести запись шахматной партии. Игровая практика (с записью партии или фрагмента партии).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мата без жертвы материала.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такое цугцванг. Уметь ставить мат в один, два хода в эндшпиле и защищаться от мата. Игровая практика.</w:t>
            </w:r>
          </w:p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мата без жертвы материала.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положения на мат в два хода в миттельшпиле. Уметь защищаться от мата.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мата без жертвы материала.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положения на мат в два хода в дебюте. Уметь защищаться от мата.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матовые комбинации, темы комбинаций.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матовые комбинации, темы завлечений.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матовые комбинации, темы блокировки. Игровая практика</w:t>
            </w:r>
          </w:p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матовые комбинации, темы разрушения королевского прикрытия. </w:t>
            </w: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матовые комбинации, темы освобождения пространства.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матовые комбинации, другие темы комбинаций и сочетание тематических приемов.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материального перевеса.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ничьей.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hd w:val="clear" w:color="auto" w:fill="FFFFFF"/>
              <w:spacing w:after="0" w:line="240" w:lineRule="auto"/>
              <w:ind w:left="3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комбинации, ведущие к достижению ничьей. Игровая практика.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E27" w:rsidRPr="00CF2134" w:rsidTr="00DD4E27">
        <w:trPr>
          <w:trHeight w:val="345"/>
          <w:jc w:val="center"/>
        </w:trPr>
        <w:tc>
          <w:tcPr>
            <w:tcW w:w="869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vAlign w:val="center"/>
          </w:tcPr>
          <w:p w:rsidR="00DD4E27" w:rsidRPr="00CF2134" w:rsidRDefault="00DD4E27" w:rsidP="00F46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8079" w:type="dxa"/>
          </w:tcPr>
          <w:p w:rsidR="00DD4E27" w:rsidRPr="00CF2134" w:rsidRDefault="00DD4E27" w:rsidP="00F4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851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</w:tcPr>
          <w:p w:rsidR="00DD4E27" w:rsidRPr="00CF2134" w:rsidRDefault="00DD4E27" w:rsidP="0075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55E" w:rsidRPr="00CF2134" w:rsidRDefault="00C3255E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54" w:rsidRPr="00CF2134" w:rsidRDefault="001F1B54" w:rsidP="00C325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1B54" w:rsidRPr="00CF2134" w:rsidSect="00744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3230"/>
    <w:multiLevelType w:val="hybridMultilevel"/>
    <w:tmpl w:val="572461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5AC78EE"/>
    <w:multiLevelType w:val="hybridMultilevel"/>
    <w:tmpl w:val="25601670"/>
    <w:lvl w:ilvl="0" w:tplc="E79E607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900C3D"/>
    <w:multiLevelType w:val="hybridMultilevel"/>
    <w:tmpl w:val="4954A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8D1CAD"/>
    <w:multiLevelType w:val="hybridMultilevel"/>
    <w:tmpl w:val="7D50C8A4"/>
    <w:lvl w:ilvl="0" w:tplc="E79E60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4320A"/>
    <w:multiLevelType w:val="hybridMultilevel"/>
    <w:tmpl w:val="CDAC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85FD9"/>
    <w:multiLevelType w:val="hybridMultilevel"/>
    <w:tmpl w:val="CB54D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B3506"/>
    <w:multiLevelType w:val="hybridMultilevel"/>
    <w:tmpl w:val="CC44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4C24"/>
    <w:rsid w:val="00036429"/>
    <w:rsid w:val="000658F4"/>
    <w:rsid w:val="000926A8"/>
    <w:rsid w:val="000C2186"/>
    <w:rsid w:val="001265A1"/>
    <w:rsid w:val="001509DE"/>
    <w:rsid w:val="001C27C0"/>
    <w:rsid w:val="001F1B54"/>
    <w:rsid w:val="00244723"/>
    <w:rsid w:val="00273425"/>
    <w:rsid w:val="002A4D3A"/>
    <w:rsid w:val="002D4092"/>
    <w:rsid w:val="002E62DC"/>
    <w:rsid w:val="00314590"/>
    <w:rsid w:val="00331A56"/>
    <w:rsid w:val="00337401"/>
    <w:rsid w:val="00444174"/>
    <w:rsid w:val="00456B5F"/>
    <w:rsid w:val="0048351B"/>
    <w:rsid w:val="005171AE"/>
    <w:rsid w:val="005479A0"/>
    <w:rsid w:val="005837EF"/>
    <w:rsid w:val="005A1871"/>
    <w:rsid w:val="005B3416"/>
    <w:rsid w:val="005C3D52"/>
    <w:rsid w:val="005D44F0"/>
    <w:rsid w:val="005E3EC2"/>
    <w:rsid w:val="00606744"/>
    <w:rsid w:val="00615421"/>
    <w:rsid w:val="006262C5"/>
    <w:rsid w:val="006B1477"/>
    <w:rsid w:val="007444D9"/>
    <w:rsid w:val="007902E7"/>
    <w:rsid w:val="008316CE"/>
    <w:rsid w:val="008B4F6B"/>
    <w:rsid w:val="008C23B6"/>
    <w:rsid w:val="008F6314"/>
    <w:rsid w:val="00A02EE4"/>
    <w:rsid w:val="00A24453"/>
    <w:rsid w:val="00A62370"/>
    <w:rsid w:val="00A70E79"/>
    <w:rsid w:val="00A77EEA"/>
    <w:rsid w:val="00AC2C0C"/>
    <w:rsid w:val="00AF7B27"/>
    <w:rsid w:val="00B06239"/>
    <w:rsid w:val="00B2299A"/>
    <w:rsid w:val="00B946DA"/>
    <w:rsid w:val="00BD16E4"/>
    <w:rsid w:val="00BD5BB8"/>
    <w:rsid w:val="00C011A0"/>
    <w:rsid w:val="00C3255E"/>
    <w:rsid w:val="00C42744"/>
    <w:rsid w:val="00C434E3"/>
    <w:rsid w:val="00CF2134"/>
    <w:rsid w:val="00D10EBD"/>
    <w:rsid w:val="00D61CB0"/>
    <w:rsid w:val="00DC02FC"/>
    <w:rsid w:val="00DD4E27"/>
    <w:rsid w:val="00DF5B5F"/>
    <w:rsid w:val="00E060B6"/>
    <w:rsid w:val="00E30BA4"/>
    <w:rsid w:val="00E45BBE"/>
    <w:rsid w:val="00E544FF"/>
    <w:rsid w:val="00E84C24"/>
    <w:rsid w:val="00EF79EB"/>
    <w:rsid w:val="00F567C2"/>
    <w:rsid w:val="00F621AA"/>
    <w:rsid w:val="00F73B4A"/>
    <w:rsid w:val="00FA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74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626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Анай-Хаак</dc:creator>
  <cp:keywords/>
  <dc:description/>
  <cp:lastModifiedBy>User</cp:lastModifiedBy>
  <cp:revision>43</cp:revision>
  <cp:lastPrinted>2023-09-22T11:12:00Z</cp:lastPrinted>
  <dcterms:created xsi:type="dcterms:W3CDTF">2018-10-14T03:14:00Z</dcterms:created>
  <dcterms:modified xsi:type="dcterms:W3CDTF">2023-09-26T08:48:00Z</dcterms:modified>
</cp:coreProperties>
</file>