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EB" w:rsidRDefault="00DB77EB" w:rsidP="00DB77EB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77E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974640" cy="8136890"/>
            <wp:effectExtent l="1238250" t="0" r="1207210" b="0"/>
            <wp:docPr id="1" name="Рисунок 1" descr="C:\Users\1\AppData\Local\Microsoft\Windows\INetCache\Content.Word\20230925173024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3024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246275">
                      <a:off x="0" y="0"/>
                      <a:ext cx="5978447" cy="814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37" w:rsidRDefault="00494B37" w:rsidP="00D1724D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1724D" w:rsidRDefault="00D1724D" w:rsidP="00251DE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DE3" w:rsidRPr="004F673F" w:rsidRDefault="00251DE3" w:rsidP="00251DE3">
      <w:pPr>
        <w:pStyle w:val="Style1"/>
        <w:widowControl/>
        <w:spacing w:line="240" w:lineRule="auto"/>
        <w:ind w:firstLine="708"/>
        <w:jc w:val="both"/>
        <w:rPr>
          <w:rStyle w:val="FontStyle108"/>
          <w:b w:val="0"/>
          <w:bCs w:val="0"/>
          <w:color w:val="000000" w:themeColor="text1"/>
          <w:sz w:val="24"/>
        </w:rPr>
      </w:pPr>
      <w:proofErr w:type="gramStart"/>
      <w:r w:rsidRPr="004F673F">
        <w:rPr>
          <w:rStyle w:val="FontStyle108"/>
          <w:b w:val="0"/>
          <w:color w:val="000000" w:themeColor="text1"/>
          <w:sz w:val="24"/>
        </w:rPr>
        <w:t>Рабочая программа</w:t>
      </w:r>
      <w:r w:rsidR="004F673F">
        <w:rPr>
          <w:rStyle w:val="FontStyle108"/>
          <w:b w:val="0"/>
          <w:color w:val="000000" w:themeColor="text1"/>
          <w:sz w:val="24"/>
        </w:rPr>
        <w:t xml:space="preserve"> учебного предмета</w:t>
      </w:r>
      <w:r w:rsidRPr="004F673F">
        <w:rPr>
          <w:rStyle w:val="FontStyle98"/>
          <w:b w:val="0"/>
          <w:bCs/>
          <w:color w:val="000000" w:themeColor="text1"/>
          <w:sz w:val="32"/>
        </w:rPr>
        <w:t xml:space="preserve"> «</w:t>
      </w:r>
      <w:r w:rsidR="004F673F" w:rsidRPr="004F673F">
        <w:rPr>
          <w:rStyle w:val="FontStyle108"/>
          <w:b w:val="0"/>
          <w:color w:val="000000" w:themeColor="text1"/>
          <w:sz w:val="24"/>
        </w:rPr>
        <w:t>Русский язык» для 4</w:t>
      </w:r>
      <w:r w:rsidRPr="004F673F">
        <w:rPr>
          <w:rStyle w:val="FontStyle108"/>
          <w:b w:val="0"/>
          <w:color w:val="000000" w:themeColor="text1"/>
          <w:sz w:val="24"/>
        </w:rPr>
        <w:t xml:space="preserve"> класса составлена в соответствии с Федеральным государственным образовательным стандартом начального общего образования второго поколения, на основе Концепции  духовно – нравственного развития и воспитания личности, требований к результатам освоения ООП НОО; программы формирования универсальных учебных действий (УУД) и программой для образовательных учреждений авторов </w:t>
      </w:r>
      <w:proofErr w:type="spellStart"/>
      <w:r w:rsidRPr="004F673F">
        <w:rPr>
          <w:rStyle w:val="FontStyle108"/>
          <w:b w:val="0"/>
          <w:color w:val="000000" w:themeColor="text1"/>
          <w:sz w:val="24"/>
        </w:rPr>
        <w:t>Канакина</w:t>
      </w:r>
      <w:proofErr w:type="spellEnd"/>
      <w:r w:rsidRPr="004F673F">
        <w:rPr>
          <w:rStyle w:val="FontStyle108"/>
          <w:b w:val="0"/>
          <w:color w:val="000000" w:themeColor="text1"/>
          <w:sz w:val="24"/>
        </w:rPr>
        <w:t xml:space="preserve"> В.П., Горецкий В.Г. , М.: Просвещение, 2014.</w:t>
      </w:r>
      <w:proofErr w:type="gramEnd"/>
    </w:p>
    <w:p w:rsidR="00251DE3" w:rsidRPr="00B83AF7" w:rsidRDefault="00251DE3" w:rsidP="00251DE3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color w:val="000000" w:themeColor="text1"/>
        </w:rPr>
      </w:pPr>
      <w:r w:rsidRPr="00B83AF7">
        <w:rPr>
          <w:color w:val="000000" w:themeColor="text1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251DE3" w:rsidRPr="00B83AF7" w:rsidRDefault="00251DE3" w:rsidP="00251DE3">
      <w:pPr>
        <w:rPr>
          <w:color w:val="000000" w:themeColor="text1"/>
        </w:rPr>
      </w:pPr>
      <w:r>
        <w:rPr>
          <w:color w:val="000000" w:themeColor="text1"/>
        </w:rPr>
        <w:t xml:space="preserve">            Программа для 4</w:t>
      </w:r>
      <w:r w:rsidRPr="00B83AF7">
        <w:rPr>
          <w:color w:val="000000" w:themeColor="text1"/>
        </w:rPr>
        <w:t xml:space="preserve"> класса МБОУ СОШ села Сосновка рассчитана на 34 учебные недели -  170 часов (5 часов в нед</w:t>
      </w:r>
      <w:r w:rsidR="004F673F">
        <w:rPr>
          <w:color w:val="000000" w:themeColor="text1"/>
        </w:rPr>
        <w:t>елю). Сроки реализации 2023-2024</w:t>
      </w:r>
      <w:r w:rsidRPr="00B83AF7">
        <w:rPr>
          <w:color w:val="000000" w:themeColor="text1"/>
        </w:rPr>
        <w:t xml:space="preserve"> учебный год.  </w:t>
      </w:r>
    </w:p>
    <w:p w:rsidR="00251DE3" w:rsidRDefault="00251DE3" w:rsidP="00E16DED">
      <w:pPr>
        <w:shd w:val="clear" w:color="auto" w:fill="FFFFFF"/>
        <w:spacing w:line="255" w:lineRule="atLeast"/>
      </w:pPr>
    </w:p>
    <w:p w:rsidR="00E16DED" w:rsidRPr="00494B37" w:rsidRDefault="00E16DED" w:rsidP="00494B37">
      <w:pPr>
        <w:pStyle w:val="a7"/>
        <w:numPr>
          <w:ilvl w:val="0"/>
          <w:numId w:val="4"/>
        </w:numPr>
        <w:jc w:val="center"/>
        <w:rPr>
          <w:b/>
        </w:rPr>
      </w:pPr>
      <w:r w:rsidRPr="00494B37">
        <w:rPr>
          <w:b/>
        </w:rPr>
        <w:t>Результаты изучения курса</w:t>
      </w:r>
    </w:p>
    <w:p w:rsidR="00E16DED" w:rsidRPr="0036607A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07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становление внутренней позиции школьника на уровне положи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тельного отношения к школе, к изучению русского языка, ориен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тация на содержательные моменты школьной действительности и принятие образца «хорошего ученика»;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го учебно-познавательного интереса к изучению языка, к языковой деятельности, к чтению и читательской деятельности;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восприятие русского языка как одной из основных националь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но-культурных ценностей российского народа, его значения в про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цессе получения школьного образования, осознание себя носителем этого языка;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понимание того, что правильная устная и письменная речь яв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ляется показателем индивидуальной культуры человека;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развитие способности к самооценке на основе наблюдения за соб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ственной речью;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ности; формирование ценностей многонационального российского общества; становление гуманистических и демократических цен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ностных ориентаций;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уважительное отношение к иному мнению, истории и культуре других народов;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 xml:space="preserve">понимание целостного, социально ориентированного взгляда </w:t>
      </w:r>
      <w:r w:rsidRPr="0036607A">
        <w:rPr>
          <w:rStyle w:val="11"/>
          <w:rFonts w:ascii="Times New Roman" w:hAnsi="Times New Roman" w:cs="Times New Roman"/>
          <w:sz w:val="24"/>
          <w:szCs w:val="24"/>
        </w:rPr>
        <w:t xml:space="preserve">на </w:t>
      </w:r>
      <w:r w:rsidRPr="0036607A">
        <w:rPr>
          <w:rFonts w:ascii="Times New Roman" w:hAnsi="Times New Roman" w:cs="Times New Roman"/>
          <w:sz w:val="24"/>
          <w:szCs w:val="24"/>
        </w:rPr>
        <w:t>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(так и окружающих людей), в том числе в информацион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ной деятельности, на основе представлений о нравственных нормах и социальной справедливости;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развитие этических чувств (стыда, совести, доброжелательности и эмоционально-нравственной отзывчивости), понимание чувств одно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классников, собеседников; сочувствие и сопереживание людям;</w:t>
      </w:r>
    </w:p>
    <w:p w:rsidR="00E16DED" w:rsidRPr="0036607A" w:rsidRDefault="00E16DED" w:rsidP="00E16DE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развитие чувства прекрасного и эстетических чувств на основе материалов курса «Русский язык»;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развитие навыков сотрудничества с учителем, взрослыми, свер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стниками в процессе выполнения совместной деятельности на уро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ке и вне урока;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развитие мотивации к творческому труду (в проектной деятель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ности), к созданию собственных информационных объектов и др., к работе на результат;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after="121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lastRenderedPageBreak/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E16DED" w:rsidRPr="0036607A" w:rsidRDefault="00E16DED" w:rsidP="00E16DED">
      <w:pPr>
        <w:pStyle w:val="21"/>
        <w:shd w:val="clear" w:color="auto" w:fill="auto"/>
        <w:spacing w:before="0"/>
        <w:ind w:left="720" w:right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proofErr w:type="spellStart"/>
      <w:r w:rsidRPr="0036607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6607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E16DED" w:rsidRPr="00494B37" w:rsidRDefault="00E16DED" w:rsidP="00494B37">
      <w:pPr>
        <w:pStyle w:val="21"/>
        <w:shd w:val="clear" w:color="auto" w:fill="auto"/>
        <w:spacing w:before="0"/>
        <w:ind w:left="720" w:right="20"/>
        <w:jc w:val="both"/>
        <w:rPr>
          <w:rStyle w:val="41"/>
          <w:rFonts w:ascii="Times New Roman" w:eastAsia="Segoe UI" w:hAnsi="Times New Roman" w:cs="Times New Roman"/>
          <w:b/>
          <w:i w:val="0"/>
          <w:iCs w:val="0"/>
          <w:sz w:val="24"/>
          <w:szCs w:val="24"/>
          <w:shd w:val="clear" w:color="auto" w:fill="auto"/>
        </w:rPr>
      </w:pPr>
      <w:r w:rsidRPr="0036607A">
        <w:rPr>
          <w:rStyle w:val="2125pt"/>
          <w:rFonts w:ascii="Times New Roman" w:hAnsi="Times New Roman" w:cs="Times New Roman"/>
          <w:b/>
          <w:sz w:val="24"/>
          <w:szCs w:val="24"/>
        </w:rPr>
        <w:t>Регулятивные</w:t>
      </w:r>
      <w:bookmarkEnd w:id="0"/>
    </w:p>
    <w:p w:rsidR="00E16DED" w:rsidRPr="0036607A" w:rsidRDefault="00E16DED" w:rsidP="00E16DED">
      <w:pPr>
        <w:pStyle w:val="2"/>
        <w:shd w:val="clear" w:color="auto" w:fill="auto"/>
        <w:tabs>
          <w:tab w:val="left" w:pos="522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принимать и сохранять в памяти цели и задачи учебной деятель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ности; в сотрудничестве с учителем находить средства их осущест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вления и ставить новые учебные задачи; проявлять познаватель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ную инициативу в учебном сотрудничестве;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3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учитывать выделенные учителем ориентиры действ</w:t>
      </w:r>
      <w:r>
        <w:rPr>
          <w:rFonts w:ascii="Times New Roman" w:hAnsi="Times New Roman" w:cs="Times New Roman"/>
          <w:sz w:val="24"/>
          <w:szCs w:val="24"/>
        </w:rPr>
        <w:t xml:space="preserve">ия в новом учебном материале (в </w:t>
      </w:r>
      <w:r w:rsidRPr="0036607A">
        <w:rPr>
          <w:rFonts w:ascii="Times New Roman" w:hAnsi="Times New Roman" w:cs="Times New Roman"/>
          <w:sz w:val="24"/>
          <w:szCs w:val="24"/>
        </w:rPr>
        <w:t>сотрудничестве с учителем, одноклассниками);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выполнять действия по намеченному плану, а также по инструк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циям, содержащимся в источниках информации (в заданиях учебни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выполнять учебные действия в устной, письменной речи, во вну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треннем плане;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учителями, това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рищами, другими лицами;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понимать причины успеха/неуспеха учебной деятельности и раз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вивать способности конструктивно действовать даже в ситуациях неуспеха.</w:t>
      </w:r>
    </w:p>
    <w:p w:rsidR="00E16DED" w:rsidRPr="0036607A" w:rsidRDefault="00E16DED" w:rsidP="00E16DED">
      <w:pPr>
        <w:pStyle w:val="40"/>
        <w:keepNext/>
        <w:keepLines/>
        <w:shd w:val="clear" w:color="auto" w:fill="auto"/>
        <w:spacing w:before="0" w:line="216" w:lineRule="exact"/>
        <w:ind w:left="284" w:right="40" w:hanging="295"/>
        <w:rPr>
          <w:rFonts w:ascii="Times New Roman" w:hAnsi="Times New Roman" w:cs="Times New Roman"/>
          <w:sz w:val="24"/>
          <w:szCs w:val="24"/>
        </w:rPr>
      </w:pPr>
    </w:p>
    <w:p w:rsidR="00E16DED" w:rsidRPr="0036607A" w:rsidRDefault="00E16DED" w:rsidP="00494B37">
      <w:pPr>
        <w:pStyle w:val="23"/>
        <w:keepNext/>
        <w:keepLines/>
        <w:shd w:val="clear" w:color="auto" w:fill="auto"/>
        <w:spacing w:after="0" w:line="25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5"/>
      <w:r w:rsidRPr="0036607A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bookmarkEnd w:id="1"/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уметь использовать язык с целью поиска необходимой инфор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мации в различных источниках для выполнения учебных заданий (учебная, дополнительная литература, использование ресурсов би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блиотек и Интернета); пользоваться словарями и справочниками различных типов;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ориентироваться на разнообразие способов решения учебных за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дач, осуществлять выбор наиболее эффективных в зависимости от конкретной языковой или речевой задачи;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(в том числе моде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ли, схемы, таблицы) представления информации для создания мо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делей изучаемых единиц языка, преобразовывать модели и схемы для решения учебных и практических лингвистических задач;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3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овладевать навыками смыслового чтения текстов различных стилей и жанров в соответствии с конкретными целями и задачами; извле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кать необходимую информацию из текста художественного или по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518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осознанно и произвольно строить речевое высказывание в соот</w:t>
      </w:r>
      <w:r w:rsidRPr="0036607A">
        <w:rPr>
          <w:rFonts w:ascii="Times New Roman" w:hAnsi="Times New Roman" w:cs="Times New Roman"/>
          <w:sz w:val="24"/>
          <w:szCs w:val="24"/>
        </w:rPr>
        <w:softHyphen/>
        <w:t xml:space="preserve">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</w:t>
      </w:r>
      <w:proofErr w:type="spellStart"/>
      <w:r w:rsidRPr="0036607A">
        <w:rPr>
          <w:rFonts w:ascii="Times New Roman" w:hAnsi="Times New Roman" w:cs="Times New Roman"/>
          <w:sz w:val="24"/>
          <w:szCs w:val="24"/>
        </w:rPr>
        <w:t>видеосопровождение</w:t>
      </w:r>
      <w:proofErr w:type="spellEnd"/>
      <w:r w:rsidRPr="0036607A">
        <w:rPr>
          <w:rFonts w:ascii="Times New Roman" w:hAnsi="Times New Roman" w:cs="Times New Roman"/>
          <w:sz w:val="24"/>
          <w:szCs w:val="24"/>
        </w:rPr>
        <w:t xml:space="preserve"> и графичес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кое сопровождение;</w:t>
      </w:r>
    </w:p>
    <w:p w:rsidR="00E16DED" w:rsidRPr="0036607A" w:rsidRDefault="00E16DED" w:rsidP="00E16DED">
      <w:pPr>
        <w:ind w:left="284"/>
        <w:jc w:val="both"/>
      </w:pPr>
      <w:r w:rsidRPr="0036607A">
        <w:t>осуществлять логические действия сравнения, анализа, синте</w:t>
      </w:r>
      <w:r w:rsidRPr="0036607A">
        <w:softHyphen/>
        <w:t>за, обобщения, классификации по родовидовым признакам, уста</w:t>
      </w:r>
      <w:r w:rsidRPr="0036607A">
        <w:softHyphen/>
        <w:t>навливать аналогии и причинно-следственные связи, строить рас</w:t>
      </w:r>
      <w:r w:rsidRPr="0036607A">
        <w:softHyphen/>
        <w:t>суждение, подводить факты языка под понятие на основе выделе</w:t>
      </w:r>
      <w:r w:rsidRPr="0036607A">
        <w:softHyphen/>
        <w:t>ния комплекса существенных признаков и их синтеза.</w:t>
      </w:r>
      <w:bookmarkStart w:id="2" w:name="bookmark7"/>
    </w:p>
    <w:p w:rsidR="00E16DED" w:rsidRPr="00494B37" w:rsidRDefault="00E16DED" w:rsidP="00E16DED">
      <w:pPr>
        <w:jc w:val="both"/>
        <w:rPr>
          <w:rStyle w:val="41"/>
          <w:rFonts w:ascii="Times New Roman" w:eastAsia="Times New Roman" w:hAnsi="Times New Roman" w:cs="Times New Roman"/>
          <w:b/>
          <w:i w:val="0"/>
          <w:iCs w:val="0"/>
          <w:sz w:val="24"/>
          <w:szCs w:val="24"/>
          <w:shd w:val="clear" w:color="auto" w:fill="auto"/>
        </w:rPr>
      </w:pPr>
      <w:r w:rsidRPr="0036607A">
        <w:rPr>
          <w:b/>
        </w:rPr>
        <w:t>Коммуникативные</w:t>
      </w:r>
      <w:bookmarkEnd w:id="2"/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уметь слушать и слышать собеседника, вести диалог;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ориентироваться в целях, задачах, средствах и условиях общения;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lastRenderedPageBreak/>
        <w:t>понимать необходимость ориентироваться на позицию партнёра в общении, учитывать различные мнения и координировать различ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ные позиции в сотрудничестве с целью успешного участия в диалоге;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строить понятные высказывания; проявлять доброжелательное отношение к партнёру; осуществлять взаимный контроль в со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вместной деятельности, адекватно оценивать собственное поведе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ние и поведение окружающих;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различных точек зрения и права каждого иметь свою; излагать своё мнение и аргументиро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вать свою точку зрения и оценку событий;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стремиться к точному выражению собственного мнения и позиции;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тельности, в том числе в ситуации столкновения интересов;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тельности и сотрудничества с партнёром;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строить монологическое высказывание с учётом ситуации обще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ния и конкретной речевой задачи, выбирая соответствующие язы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ковые средства, соблюдая нормы литературного языка и нормы «хорошей» речи (ясность, точность, содержательность, последова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тельность выражения мысли и др.);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активно использовать речевые средства и средства ИКТ для ре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 xml:space="preserve">шения коммуникативных и познавательных </w:t>
      </w:r>
      <w:proofErr w:type="spellStart"/>
      <w:r w:rsidRPr="0036607A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36607A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36607A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36607A">
        <w:rPr>
          <w:rFonts w:ascii="Times New Roman" w:hAnsi="Times New Roman" w:cs="Times New Roman"/>
          <w:sz w:val="24"/>
          <w:szCs w:val="24"/>
        </w:rPr>
        <w:t xml:space="preserve"> приобретённые коммуникативные умения в практике свободного общения.</w:t>
      </w:r>
    </w:p>
    <w:p w:rsidR="00E16DED" w:rsidRPr="0036607A" w:rsidRDefault="00E16DED" w:rsidP="00494B37">
      <w:pPr>
        <w:pStyle w:val="10"/>
        <w:keepNext/>
        <w:keepLines/>
        <w:shd w:val="clear" w:color="auto" w:fill="auto"/>
        <w:spacing w:after="77" w:line="290" w:lineRule="exact"/>
        <w:ind w:left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07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left="142"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первоначальное представление о единстве и многообразии языко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вого и культурного пространства России, о языке как основе на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ционального самосознания;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осознание значения русского языка как национального языка русского народа, как государственного языка Российской Федера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ции и языка межнационального общения;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представление о языке как основном средстве человеческого об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щения и явлении национальной культуры, о роли родного языка в жизни человека и общества;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позитивное эмоционально-оценочное отношение к русскому язы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ку, понимание значимости хорошего владения русским языком, его роли в дальнейшем образовании;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понимание значимости правильной устной и письменной речи как показателя общей культуры человека, проявления собствен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ного уровня культуры;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овладение начальными представлениями о нормах русского язы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ка (орфоэпических, лексических, грамматических), правилах рече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вого этикета (в объёме материала изучаемого курса); использова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приобретение опыта ориентироваться в целях, задачах и сред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ствах и условиях общения, выбирать адекватные языковые сред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ства для решения коммуникативных задач;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36607A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36607A">
        <w:rPr>
          <w:rFonts w:ascii="Times New Roman" w:hAnsi="Times New Roman" w:cs="Times New Roman"/>
          <w:sz w:val="24"/>
          <w:szCs w:val="24"/>
        </w:rPr>
        <w:t>, морфологии, синтаксиса, орфографии (в объёме мате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риала изучаемого курса); понимание взаимосвязи и взаимозависи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мости между разными сторонами языка;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овладение учебными действиями с языковыми единицами: нахо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дить, опознавать, характеризовать, сравнивать, классифицировать основные единицы языка (звуки, буквы, слова, предложения), кон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струировать из этих единиц единицы более высокого уровня (сло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 xml:space="preserve">ва, словосочетания, </w:t>
      </w:r>
      <w:r w:rsidRPr="0036607A">
        <w:rPr>
          <w:rFonts w:ascii="Times New Roman" w:hAnsi="Times New Roman" w:cs="Times New Roman"/>
          <w:sz w:val="24"/>
          <w:szCs w:val="24"/>
        </w:rPr>
        <w:lastRenderedPageBreak/>
        <w:t>предложения, тексты), использовать эти дей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ствия для решения познавательных, практических и коммуника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тивных задач (в объёме материала изучаемого курса);</w:t>
      </w:r>
    </w:p>
    <w:p w:rsidR="00E16DED" w:rsidRPr="0036607A" w:rsidRDefault="00E16DED" w:rsidP="00E16DED">
      <w:pPr>
        <w:pStyle w:val="2"/>
        <w:shd w:val="clear" w:color="auto" w:fill="auto"/>
        <w:tabs>
          <w:tab w:val="left" w:pos="284"/>
        </w:tabs>
        <w:spacing w:after="227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6607A">
        <w:rPr>
          <w:rFonts w:ascii="Times New Roman" w:hAnsi="Times New Roman" w:cs="Times New Roman"/>
          <w:sz w:val="24"/>
          <w:szCs w:val="24"/>
        </w:rPr>
        <w:t>овладение основами грамотного письма: основными орфографиче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скими и пунктуационными умениями (в объёме материала изучае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мого курса), умениями применять правила орфографии и правила постановки знаков препинания при записи собственных и предло</w:t>
      </w:r>
      <w:r w:rsidRPr="0036607A">
        <w:rPr>
          <w:rFonts w:ascii="Times New Roman" w:hAnsi="Times New Roman" w:cs="Times New Roman"/>
          <w:sz w:val="24"/>
          <w:szCs w:val="24"/>
        </w:rPr>
        <w:softHyphen/>
        <w:t>женных текстов, умение проверять написанное.</w:t>
      </w:r>
    </w:p>
    <w:p w:rsidR="00E16DED" w:rsidRPr="00977488" w:rsidRDefault="00E16DED" w:rsidP="00494B3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sz w:val="24"/>
          <w:szCs w:val="24"/>
        </w:rPr>
        <w:t>Повторение (11ч)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3B6">
        <w:rPr>
          <w:rFonts w:ascii="Times New Roman" w:hAnsi="Times New Roman" w:cs="Times New Roman"/>
          <w:bCs/>
          <w:sz w:val="24"/>
          <w:szCs w:val="24"/>
        </w:rPr>
        <w:t>Наша речь и наш язык</w:t>
      </w:r>
      <w:r w:rsidRPr="009774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488">
        <w:rPr>
          <w:rFonts w:ascii="Times New Roman" w:hAnsi="Times New Roman" w:cs="Times New Roman"/>
          <w:sz w:val="24"/>
          <w:szCs w:val="24"/>
        </w:rPr>
        <w:t xml:space="preserve">Текст и его признаки. Тема, основная мысль, </w:t>
      </w:r>
      <w:r w:rsidRPr="00977488">
        <w:rPr>
          <w:rFonts w:ascii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между частями текста. План. Типы текста (повествование, 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E16DED" w:rsidRDefault="00E16DED" w:rsidP="00E16DE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Предложение (9</w:t>
      </w:r>
      <w:r w:rsidRPr="00977488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ч)</w:t>
      </w:r>
      <w:proofErr w:type="gramStart"/>
      <w:r w:rsidRPr="00977488">
        <w:rPr>
          <w:rFonts w:ascii="Times New Roman" w:hAnsi="Times New Roman" w:cs="Times New Roman"/>
          <w:b/>
          <w:bCs/>
          <w:spacing w:val="10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10"/>
          <w:sz w:val="24"/>
          <w:szCs w:val="24"/>
        </w:rPr>
        <w:t>П</w:t>
      </w:r>
      <w:proofErr w:type="gramEnd"/>
      <w:r w:rsidRPr="00977488">
        <w:rPr>
          <w:rFonts w:ascii="Times New Roman" w:hAnsi="Times New Roman" w:cs="Times New Roman"/>
          <w:spacing w:val="10"/>
          <w:sz w:val="24"/>
          <w:szCs w:val="24"/>
        </w:rPr>
        <w:t xml:space="preserve">редложение как единица речи. 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Pr="00977488">
        <w:rPr>
          <w:rFonts w:ascii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</w:t>
      </w:r>
      <w:proofErr w:type="gramStart"/>
      <w:r w:rsidRPr="00977488">
        <w:rPr>
          <w:rFonts w:ascii="Times New Roman" w:hAnsi="Times New Roman" w:cs="Times New Roman"/>
          <w:spacing w:val="8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>С</w:t>
      </w:r>
      <w:proofErr w:type="gramEnd"/>
      <w:r w:rsidRPr="00977488">
        <w:rPr>
          <w:rFonts w:ascii="Times New Roman" w:hAnsi="Times New Roman" w:cs="Times New Roman"/>
          <w:spacing w:val="7"/>
          <w:sz w:val="24"/>
          <w:szCs w:val="24"/>
        </w:rPr>
        <w:t>оставление предложений с обращением.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 Основа предложения. Главные и второстепенные члены </w:t>
      </w:r>
      <w:proofErr w:type="spellStart"/>
      <w:r w:rsidRPr="00977488">
        <w:rPr>
          <w:rFonts w:ascii="Times New Roman" w:hAnsi="Times New Roman" w:cs="Times New Roman"/>
          <w:spacing w:val="3"/>
          <w:sz w:val="24"/>
          <w:szCs w:val="24"/>
        </w:rPr>
        <w:t>предложения</w:t>
      </w:r>
      <w:proofErr w:type="gramStart"/>
      <w:r w:rsidRPr="00977488">
        <w:rPr>
          <w:rFonts w:ascii="Times New Roman" w:hAnsi="Times New Roman" w:cs="Times New Roman"/>
          <w:spacing w:val="3"/>
          <w:sz w:val="24"/>
          <w:szCs w:val="24"/>
        </w:rPr>
        <w:t>.С</w:t>
      </w:r>
      <w:proofErr w:type="gramEnd"/>
      <w:r w:rsidRPr="00977488">
        <w:rPr>
          <w:rFonts w:ascii="Times New Roman" w:hAnsi="Times New Roman" w:cs="Times New Roman"/>
          <w:spacing w:val="3"/>
          <w:sz w:val="24"/>
          <w:szCs w:val="24"/>
        </w:rPr>
        <w:t>ловосочетание</w:t>
      </w:r>
      <w:proofErr w:type="spellEnd"/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. Вычленение из предложения основы и </w:t>
      </w:r>
      <w:proofErr w:type="spellStart"/>
      <w:r w:rsidRPr="00977488">
        <w:rPr>
          <w:rFonts w:ascii="Times New Roman" w:hAnsi="Times New Roman" w:cs="Times New Roman"/>
          <w:spacing w:val="3"/>
          <w:sz w:val="24"/>
          <w:szCs w:val="24"/>
        </w:rPr>
        <w:t>словосочетаний</w:t>
      </w:r>
      <w:proofErr w:type="gramStart"/>
      <w:r w:rsidRPr="00977488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9"/>
          <w:sz w:val="24"/>
          <w:szCs w:val="24"/>
        </w:rPr>
        <w:t>Р</w:t>
      </w:r>
      <w:proofErr w:type="gramEnd"/>
      <w:r w:rsidRPr="00977488">
        <w:rPr>
          <w:rFonts w:ascii="Times New Roman" w:hAnsi="Times New Roman" w:cs="Times New Roman"/>
          <w:spacing w:val="9"/>
          <w:sz w:val="24"/>
          <w:szCs w:val="24"/>
        </w:rPr>
        <w:t>азбор</w:t>
      </w:r>
      <w:proofErr w:type="spellEnd"/>
      <w:r w:rsidRPr="00977488">
        <w:rPr>
          <w:rFonts w:ascii="Times New Roman" w:hAnsi="Times New Roman" w:cs="Times New Roman"/>
          <w:spacing w:val="9"/>
          <w:sz w:val="24"/>
          <w:szCs w:val="24"/>
        </w:rPr>
        <w:t xml:space="preserve"> предложения по членам </w:t>
      </w:r>
      <w:proofErr w:type="spellStart"/>
      <w:r w:rsidRPr="00977488">
        <w:rPr>
          <w:rFonts w:ascii="Times New Roman" w:hAnsi="Times New Roman" w:cs="Times New Roman"/>
          <w:spacing w:val="9"/>
          <w:sz w:val="24"/>
          <w:szCs w:val="24"/>
        </w:rPr>
        <w:t>предложения.</w:t>
      </w:r>
      <w:r w:rsidRPr="00977488">
        <w:rPr>
          <w:rFonts w:ascii="Times New Roman" w:hAnsi="Times New Roman" w:cs="Times New Roman"/>
          <w:sz w:val="24"/>
          <w:szCs w:val="24"/>
        </w:rPr>
        <w:t>Однородные</w:t>
      </w:r>
      <w:proofErr w:type="spellEnd"/>
      <w:r w:rsidRPr="00977488">
        <w:rPr>
          <w:rFonts w:ascii="Times New Roman" w:hAnsi="Times New Roman" w:cs="Times New Roman"/>
          <w:sz w:val="24"/>
          <w:szCs w:val="24"/>
        </w:rPr>
        <w:t xml:space="preserve"> члены предложения (общее представление). 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>Пр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едложения с </w:t>
      </w:r>
      <w:proofErr w:type="spellStart"/>
      <w:r>
        <w:rPr>
          <w:rFonts w:ascii="Times New Roman" w:hAnsi="Times New Roman" w:cs="Times New Roman"/>
          <w:spacing w:val="7"/>
          <w:sz w:val="24"/>
          <w:szCs w:val="24"/>
        </w:rPr>
        <w:t>однороднымичленами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>без</w:t>
      </w:r>
      <w:proofErr w:type="spellEnd"/>
      <w:r w:rsidRPr="00977488">
        <w:rPr>
          <w:rFonts w:ascii="Times New Roman" w:hAnsi="Times New Roman" w:cs="Times New Roman"/>
          <w:spacing w:val="7"/>
          <w:sz w:val="24"/>
          <w:szCs w:val="24"/>
        </w:rPr>
        <w:t xml:space="preserve"> союзов. Интона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числения), а, но. Интонация, знаки препинания при однород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11"/>
          <w:sz w:val="24"/>
          <w:szCs w:val="24"/>
        </w:rPr>
        <w:t xml:space="preserve">ложений с однородными членами с союзами и без </w:t>
      </w:r>
      <w:proofErr w:type="spellStart"/>
      <w:r w:rsidRPr="00977488">
        <w:rPr>
          <w:rFonts w:ascii="Times New Roman" w:hAnsi="Times New Roman" w:cs="Times New Roman"/>
          <w:spacing w:val="11"/>
          <w:sz w:val="24"/>
          <w:szCs w:val="24"/>
        </w:rPr>
        <w:t>союзов</w:t>
      </w:r>
      <w:proofErr w:type="gramStart"/>
      <w:r w:rsidRPr="00977488">
        <w:rPr>
          <w:rFonts w:ascii="Times New Roman" w:hAnsi="Times New Roman" w:cs="Times New Roman"/>
          <w:spacing w:val="11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t>П</w:t>
      </w:r>
      <w:proofErr w:type="gramEnd"/>
      <w:r w:rsidRPr="00977488">
        <w:rPr>
          <w:rFonts w:ascii="Times New Roman" w:hAnsi="Times New Roman" w:cs="Times New Roman"/>
          <w:spacing w:val="5"/>
          <w:sz w:val="24"/>
          <w:szCs w:val="24"/>
        </w:rPr>
        <w:t>ростые</w:t>
      </w:r>
      <w:proofErr w:type="spellEnd"/>
      <w:r w:rsidRPr="00977488">
        <w:rPr>
          <w:rFonts w:ascii="Times New Roman" w:hAnsi="Times New Roman" w:cs="Times New Roman"/>
          <w:spacing w:val="5"/>
          <w:sz w:val="24"/>
          <w:szCs w:val="24"/>
        </w:rPr>
        <w:t xml:space="preserve"> и сложные предложения (общее представление). Знаки препинания в сложных предложениях. Сложное пред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Pr="00977488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с </w:t>
      </w:r>
      <w:r w:rsidRPr="00977488">
        <w:rPr>
          <w:rFonts w:ascii="Times New Roman" w:hAnsi="Times New Roman" w:cs="Times New Roman"/>
          <w:spacing w:val="9"/>
          <w:sz w:val="24"/>
          <w:szCs w:val="24"/>
        </w:rPr>
        <w:t>однородными членами.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488">
        <w:rPr>
          <w:rFonts w:ascii="Times New Roman" w:hAnsi="Times New Roman" w:cs="Times New Roman"/>
          <w:b/>
          <w:bCs/>
          <w:spacing w:val="8"/>
          <w:sz w:val="24"/>
          <w:szCs w:val="24"/>
        </w:rPr>
        <w:t>Слово в языке и речи (21ч)</w:t>
      </w:r>
      <w:proofErr w:type="gramStart"/>
      <w:r w:rsidRPr="00977488">
        <w:rPr>
          <w:rFonts w:ascii="Times New Roman" w:hAnsi="Times New Roman" w:cs="Times New Roman"/>
          <w:b/>
          <w:bCs/>
          <w:spacing w:val="8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8"/>
          <w:sz w:val="24"/>
          <w:szCs w:val="24"/>
        </w:rPr>
        <w:t>О</w:t>
      </w:r>
      <w:proofErr w:type="gramEnd"/>
      <w:r w:rsidRPr="00977488">
        <w:rPr>
          <w:rFonts w:ascii="Times New Roman" w:hAnsi="Times New Roman" w:cs="Times New Roman"/>
          <w:spacing w:val="8"/>
          <w:sz w:val="24"/>
          <w:szCs w:val="24"/>
        </w:rPr>
        <w:t xml:space="preserve">бобщение знаний о словах. Лексическое значение слова. Однозначные </w:t>
      </w:r>
      <w:r w:rsidRPr="00977488">
        <w:rPr>
          <w:rFonts w:ascii="Times New Roman" w:hAnsi="Times New Roman" w:cs="Times New Roman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proofErr w:type="spellStart"/>
      <w:r w:rsidRPr="00977488">
        <w:rPr>
          <w:rFonts w:ascii="Times New Roman" w:hAnsi="Times New Roman" w:cs="Times New Roman"/>
          <w:spacing w:val="2"/>
          <w:sz w:val="24"/>
          <w:szCs w:val="24"/>
        </w:rPr>
        <w:t>учебника</w:t>
      </w:r>
      <w:proofErr w:type="gramStart"/>
      <w:r w:rsidRPr="00977488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8"/>
          <w:sz w:val="24"/>
          <w:szCs w:val="24"/>
        </w:rPr>
        <w:t>Ф</w:t>
      </w:r>
      <w:proofErr w:type="gramEnd"/>
      <w:r w:rsidRPr="00977488">
        <w:rPr>
          <w:rFonts w:ascii="Times New Roman" w:hAnsi="Times New Roman" w:cs="Times New Roman"/>
          <w:spacing w:val="8"/>
          <w:sz w:val="24"/>
          <w:szCs w:val="24"/>
        </w:rPr>
        <w:t>ормирование</w:t>
      </w:r>
      <w:proofErr w:type="spellEnd"/>
      <w:r w:rsidRPr="00977488">
        <w:rPr>
          <w:rFonts w:ascii="Times New Roman" w:hAnsi="Times New Roman" w:cs="Times New Roman"/>
          <w:spacing w:val="8"/>
          <w:sz w:val="24"/>
          <w:szCs w:val="24"/>
        </w:rPr>
        <w:t xml:space="preserve"> умения правильно выбирать слова для 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ной речи.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</w:rPr>
        <w:t>Лексическое значение слов.</w:t>
      </w:r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Распознавать многозначные слова, в прямом и переносном значении, синонимы, антонимы, омонимы, фразеологизмы, устаревшие слова. </w:t>
      </w:r>
      <w:proofErr w:type="spellStart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>Анализироватьупотребление</w:t>
      </w:r>
      <w:proofErr w:type="spellEnd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в тексте слов в прямом и переносном значении. Определять значение слова</w:t>
      </w:r>
      <w:proofErr w:type="gramStart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,</w:t>
      </w:r>
      <w:proofErr w:type="gramEnd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пользуясь толковым </w:t>
      </w:r>
      <w:proofErr w:type="spellStart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>слолварём</w:t>
      </w:r>
      <w:proofErr w:type="spellEnd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>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i/>
          <w:iCs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Состав </w:t>
      </w:r>
      <w:proofErr w:type="spellStart"/>
      <w:r>
        <w:rPr>
          <w:rFonts w:ascii="Times New Roman" w:hAnsi="Times New Roman" w:cs="Times New Roman"/>
          <w:bCs/>
          <w:spacing w:val="1"/>
          <w:sz w:val="24"/>
          <w:szCs w:val="24"/>
        </w:rPr>
        <w:t>слова</w:t>
      </w:r>
      <w:proofErr w:type="gramStart"/>
      <w:r w:rsidRPr="00E033B6">
        <w:rPr>
          <w:rFonts w:ascii="Times New Roman" w:hAnsi="Times New Roman" w:cs="Times New Roman"/>
          <w:bCs/>
          <w:spacing w:val="1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>С</w:t>
      </w:r>
      <w:proofErr w:type="gramEnd"/>
      <w:r w:rsidRPr="00977488">
        <w:rPr>
          <w:rFonts w:ascii="Times New Roman" w:hAnsi="Times New Roman" w:cs="Times New Roman"/>
          <w:spacing w:val="1"/>
          <w:sz w:val="24"/>
          <w:szCs w:val="24"/>
        </w:rPr>
        <w:t>остав</w:t>
      </w:r>
      <w:proofErr w:type="spellEnd"/>
      <w:r w:rsidRPr="00977488">
        <w:rPr>
          <w:rFonts w:ascii="Times New Roman" w:hAnsi="Times New Roman" w:cs="Times New Roman"/>
          <w:spacing w:val="1"/>
          <w:sz w:val="24"/>
          <w:szCs w:val="24"/>
        </w:rPr>
        <w:t xml:space="preserve"> слова. Распознавание значимых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 xml:space="preserve">слов типа </w:t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подснежник, русский, травинка, смелость, маленький. 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977488">
        <w:rPr>
          <w:rFonts w:ascii="Times New Roman" w:hAnsi="Times New Roman" w:cs="Times New Roman"/>
          <w:sz w:val="24"/>
          <w:szCs w:val="24"/>
        </w:rPr>
        <w:t>слов на более сложном материале. Упражнение в правописа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нии приставок и суффиксов, разделительных твердого (ъ) и 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мягкого (ь) знаков. Совершенствование </w:t>
      </w:r>
      <w:proofErr w:type="spellStart"/>
      <w:r w:rsidRPr="00977488">
        <w:rPr>
          <w:rFonts w:ascii="Times New Roman" w:hAnsi="Times New Roman" w:cs="Times New Roman"/>
          <w:spacing w:val="2"/>
          <w:sz w:val="24"/>
          <w:szCs w:val="24"/>
        </w:rPr>
        <w:t>звуко-буквенного</w:t>
      </w:r>
      <w:proofErr w:type="spellEnd"/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 ана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лиза с привлечением слов более сложного </w:t>
      </w:r>
      <w:proofErr w:type="spellStart"/>
      <w:r w:rsidRPr="00977488">
        <w:rPr>
          <w:rFonts w:ascii="Times New Roman" w:hAnsi="Times New Roman" w:cs="Times New Roman"/>
          <w:spacing w:val="3"/>
          <w:sz w:val="24"/>
          <w:szCs w:val="24"/>
        </w:rPr>
        <w:t>слогозвукового</w:t>
      </w:r>
      <w:r w:rsidRPr="00977488">
        <w:rPr>
          <w:rFonts w:ascii="Times New Roman" w:hAnsi="Times New Roman" w:cs="Times New Roman"/>
          <w:i/>
          <w:iCs/>
          <w:spacing w:val="3"/>
          <w:sz w:val="24"/>
          <w:szCs w:val="24"/>
        </w:rPr>
        <w:t>состава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типа</w:t>
      </w:r>
      <w:proofErr w:type="spellEnd"/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977488">
        <w:rPr>
          <w:rFonts w:ascii="Times New Roman" w:hAnsi="Times New Roman" w:cs="Times New Roman"/>
          <w:i/>
          <w:iCs/>
          <w:spacing w:val="3"/>
          <w:sz w:val="24"/>
          <w:szCs w:val="24"/>
        </w:rPr>
        <w:t>сильный</w:t>
      </w:r>
      <w:proofErr w:type="gramEnd"/>
      <w:r w:rsidRPr="00977488">
        <w:rPr>
          <w:rFonts w:ascii="Times New Roman" w:hAnsi="Times New Roman" w:cs="Times New Roman"/>
          <w:i/>
          <w:iCs/>
          <w:spacing w:val="3"/>
          <w:sz w:val="24"/>
          <w:szCs w:val="24"/>
        </w:rPr>
        <w:t>, водичка, ёлка, вьюга, съел.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spacing w:val="3"/>
          <w:sz w:val="24"/>
          <w:szCs w:val="24"/>
        </w:rPr>
        <w:t>Значимые части слова.</w:t>
      </w:r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Корень, приставка, суффикс, окончание. Различать однокоренные слова и формы одного и </w:t>
      </w:r>
      <w:proofErr w:type="spellStart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тогоже</w:t>
      </w:r>
      <w:proofErr w:type="spellEnd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слова.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E033B6">
        <w:rPr>
          <w:rFonts w:ascii="Times New Roman" w:hAnsi="Times New Roman" w:cs="Times New Roman"/>
          <w:iCs/>
          <w:spacing w:val="3"/>
          <w:sz w:val="24"/>
          <w:szCs w:val="24"/>
        </w:rPr>
        <w:t>Правописание гласных и согласных в значимых частях слова</w:t>
      </w:r>
      <w:r>
        <w:rPr>
          <w:rFonts w:ascii="Times New Roman" w:hAnsi="Times New Roman" w:cs="Times New Roman"/>
          <w:iCs/>
          <w:spacing w:val="3"/>
          <w:sz w:val="24"/>
          <w:szCs w:val="24"/>
        </w:rPr>
        <w:t>.</w:t>
      </w:r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 Правописание </w:t>
      </w:r>
      <w:proofErr w:type="spellStart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прставок</w:t>
      </w:r>
      <w:proofErr w:type="spellEnd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и суффиксов. Правописание суффиксов –</w:t>
      </w:r>
      <w:proofErr w:type="spellStart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ик</w:t>
      </w:r>
      <w:proofErr w:type="spellEnd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и –</w:t>
      </w:r>
      <w:proofErr w:type="spellStart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ек</w:t>
      </w:r>
      <w:proofErr w:type="spellEnd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.</w:t>
      </w:r>
    </w:p>
    <w:p w:rsidR="00E16DED" w:rsidRPr="00E033B6" w:rsidRDefault="00E16DED" w:rsidP="00E16DED">
      <w:pPr>
        <w:pStyle w:val="a3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E033B6">
        <w:rPr>
          <w:rFonts w:ascii="Times New Roman" w:hAnsi="Times New Roman" w:cs="Times New Roman"/>
          <w:iCs/>
          <w:spacing w:val="3"/>
          <w:sz w:val="24"/>
          <w:szCs w:val="24"/>
        </w:rPr>
        <w:t>Правописание р</w:t>
      </w:r>
      <w:r>
        <w:rPr>
          <w:rFonts w:ascii="Times New Roman" w:hAnsi="Times New Roman" w:cs="Times New Roman"/>
          <w:iCs/>
          <w:spacing w:val="3"/>
          <w:sz w:val="24"/>
          <w:szCs w:val="24"/>
        </w:rPr>
        <w:t>азделительного Ъ и Ь знаков.</w:t>
      </w:r>
    </w:p>
    <w:p w:rsidR="00E16DED" w:rsidRPr="00E033B6" w:rsidRDefault="00E16DED" w:rsidP="00E16DED">
      <w:pPr>
        <w:pStyle w:val="a3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>
        <w:rPr>
          <w:rFonts w:ascii="Times New Roman" w:hAnsi="Times New Roman" w:cs="Times New Roman"/>
          <w:iCs/>
          <w:spacing w:val="3"/>
          <w:sz w:val="24"/>
          <w:szCs w:val="24"/>
        </w:rPr>
        <w:t xml:space="preserve">Части речи 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E033B6">
        <w:rPr>
          <w:rFonts w:ascii="Times New Roman" w:hAnsi="Times New Roman" w:cs="Times New Roman"/>
          <w:iCs/>
          <w:spacing w:val="3"/>
          <w:sz w:val="24"/>
          <w:szCs w:val="24"/>
        </w:rPr>
        <w:t xml:space="preserve">Повторение и углубление </w:t>
      </w:r>
      <w:r>
        <w:rPr>
          <w:rFonts w:ascii="Times New Roman" w:hAnsi="Times New Roman" w:cs="Times New Roman"/>
          <w:iCs/>
          <w:spacing w:val="3"/>
          <w:sz w:val="24"/>
          <w:szCs w:val="24"/>
        </w:rPr>
        <w:t>представлений о частях речи.</w:t>
      </w:r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Части речи деление частей речи на самостоятельные и служебные.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pacing w:val="3"/>
          <w:sz w:val="24"/>
          <w:szCs w:val="24"/>
        </w:rPr>
        <w:t>Наречие</w:t>
      </w:r>
      <w:r w:rsidRPr="00E033B6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общее представление</w:t>
      </w:r>
      <w:proofErr w:type="gramStart"/>
      <w:r w:rsidRPr="00E033B6">
        <w:rPr>
          <w:rFonts w:ascii="Times New Roman" w:hAnsi="Times New Roman" w:cs="Times New Roman"/>
          <w:iCs/>
          <w:spacing w:val="3"/>
          <w:sz w:val="24"/>
          <w:szCs w:val="24"/>
        </w:rPr>
        <w:t>.</w:t>
      </w:r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З</w:t>
      </w:r>
      <w:proofErr w:type="gramEnd"/>
      <w:r w:rsidRPr="00977488">
        <w:rPr>
          <w:rFonts w:ascii="Times New Roman" w:hAnsi="Times New Roman" w:cs="Times New Roman"/>
          <w:iCs/>
          <w:spacing w:val="3"/>
          <w:sz w:val="24"/>
          <w:szCs w:val="24"/>
        </w:rPr>
        <w:t>начение и употребление  в речи.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spacing w:val="1"/>
          <w:sz w:val="24"/>
          <w:szCs w:val="24"/>
        </w:rPr>
        <w:t>Имя существительное (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39</w:t>
      </w:r>
      <w:r w:rsidRPr="00977488">
        <w:rPr>
          <w:rFonts w:ascii="Times New Roman" w:hAnsi="Times New Roman" w:cs="Times New Roman"/>
          <w:b/>
          <w:spacing w:val="1"/>
          <w:sz w:val="24"/>
          <w:szCs w:val="24"/>
        </w:rPr>
        <w:t>ч)</w:t>
      </w:r>
    </w:p>
    <w:p w:rsidR="00E16DED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z w:val="24"/>
          <w:szCs w:val="24"/>
        </w:rPr>
        <w:lastRenderedPageBreak/>
        <w:t>Склонение имен существительных (повторение). Разви</w:t>
      </w:r>
      <w:r w:rsidRPr="00977488">
        <w:rPr>
          <w:rFonts w:ascii="Times New Roman" w:hAnsi="Times New Roman" w:cs="Times New Roman"/>
          <w:sz w:val="24"/>
          <w:szCs w:val="24"/>
        </w:rPr>
        <w:softHyphen/>
        <w:t>тие навыка в склонении имен существительных и в распо</w:t>
      </w:r>
      <w:r w:rsidRPr="00977488">
        <w:rPr>
          <w:rFonts w:ascii="Times New Roman" w:hAnsi="Times New Roman" w:cs="Times New Roman"/>
          <w:sz w:val="24"/>
          <w:szCs w:val="24"/>
        </w:rPr>
        <w:softHyphen/>
        <w:t>знавании падежей. Неск</w:t>
      </w:r>
      <w:r>
        <w:rPr>
          <w:rFonts w:ascii="Times New Roman" w:hAnsi="Times New Roman" w:cs="Times New Roman"/>
          <w:sz w:val="24"/>
          <w:szCs w:val="24"/>
        </w:rPr>
        <w:t>лоняемые имена существительные.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z w:val="24"/>
          <w:szCs w:val="24"/>
        </w:rPr>
        <w:t xml:space="preserve">Основные тины склонения имен существительных (общее представление). Первое склонение имен существительных и </w:t>
      </w:r>
      <w:r w:rsidRPr="00977488">
        <w:rPr>
          <w:rFonts w:ascii="Times New Roman" w:hAnsi="Times New Roman" w:cs="Times New Roman"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склонения. Второе склонение имен существительных и уп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ражнение в распознавании имен существительных 2-го скло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977488">
        <w:rPr>
          <w:rFonts w:ascii="Times New Roman" w:hAnsi="Times New Roman" w:cs="Times New Roman"/>
          <w:sz w:val="24"/>
          <w:szCs w:val="24"/>
        </w:rPr>
        <w:t>в распознавании имен существительных 3-г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склонения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>П</w:t>
      </w:r>
      <w:proofErr w:type="gramEnd"/>
      <w:r w:rsidRPr="00977488">
        <w:rPr>
          <w:rFonts w:ascii="Times New Roman" w:hAnsi="Times New Roman" w:cs="Times New Roman"/>
          <w:spacing w:val="2"/>
          <w:sz w:val="24"/>
          <w:szCs w:val="24"/>
        </w:rPr>
        <w:t>равописание</w:t>
      </w:r>
      <w:proofErr w:type="spellEnd"/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 безударных падежных окончаний имен су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 xml:space="preserve">ществительных 1, 2 и 3-го склонения в единственном числе 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(кроме имен существительных на -мя, -</w:t>
      </w:r>
      <w:proofErr w:type="spellStart"/>
      <w:r w:rsidRPr="00977488">
        <w:rPr>
          <w:rFonts w:ascii="Times New Roman" w:hAnsi="Times New Roman" w:cs="Times New Roman"/>
          <w:spacing w:val="-1"/>
          <w:sz w:val="24"/>
          <w:szCs w:val="24"/>
        </w:rPr>
        <w:t>ий</w:t>
      </w:r>
      <w:proofErr w:type="spellEnd"/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977488">
        <w:rPr>
          <w:rFonts w:ascii="Times New Roman" w:hAnsi="Times New Roman" w:cs="Times New Roman"/>
          <w:bCs/>
          <w:spacing w:val="-1"/>
          <w:sz w:val="24"/>
          <w:szCs w:val="24"/>
        </w:rPr>
        <w:t>-</w:t>
      </w:r>
      <w:proofErr w:type="spellStart"/>
      <w:r w:rsidRPr="00977488">
        <w:rPr>
          <w:rFonts w:ascii="Times New Roman" w:hAnsi="Times New Roman" w:cs="Times New Roman"/>
          <w:bCs/>
          <w:spacing w:val="-1"/>
          <w:sz w:val="24"/>
          <w:szCs w:val="24"/>
        </w:rPr>
        <w:t>ие</w:t>
      </w:r>
      <w:proofErr w:type="spellEnd"/>
      <w:r w:rsidRPr="0097748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, 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 w:rsidRPr="00977488">
        <w:rPr>
          <w:rFonts w:ascii="Times New Roman" w:hAnsi="Times New Roman" w:cs="Times New Roman"/>
          <w:spacing w:val="-1"/>
          <w:sz w:val="24"/>
          <w:szCs w:val="24"/>
        </w:rPr>
        <w:t>ия</w:t>
      </w:r>
      <w:proofErr w:type="spellEnd"/>
      <w:r w:rsidRPr="00977488">
        <w:rPr>
          <w:rFonts w:ascii="Times New Roman" w:hAnsi="Times New Roman" w:cs="Times New Roman"/>
          <w:spacing w:val="-1"/>
          <w:sz w:val="24"/>
          <w:szCs w:val="24"/>
        </w:rPr>
        <w:t>). Озна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4"/>
          <w:sz w:val="24"/>
          <w:szCs w:val="24"/>
        </w:rPr>
        <w:t>комление со способами проверки безударных падежных окон</w:t>
      </w:r>
      <w:r w:rsidRPr="0097748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чаний имен существительных (общее представление). Разви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t>числе в каждом из падежей. Упражнение в употреблении па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 xml:space="preserve">лога в речи </w:t>
      </w:r>
      <w:r w:rsidRPr="00977488">
        <w:rPr>
          <w:rFonts w:ascii="Times New Roman" w:hAnsi="Times New Roman" w:cs="Times New Roman"/>
          <w:i/>
          <w:iCs/>
          <w:sz w:val="24"/>
          <w:szCs w:val="24"/>
        </w:rPr>
        <w:t>(пришёл из школы, из магазина, с вокзала; рабо</w:t>
      </w:r>
      <w:r w:rsidRPr="00977488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977488">
        <w:rPr>
          <w:rFonts w:ascii="Times New Roman" w:hAnsi="Times New Roman" w:cs="Times New Roman"/>
          <w:i/>
          <w:iCs/>
          <w:spacing w:val="-1"/>
          <w:sz w:val="24"/>
          <w:szCs w:val="24"/>
        </w:rPr>
        <w:t>товарища; слушать музыку, прислушиваться к музыке)</w:t>
      </w:r>
      <w:proofErr w:type="gramStart"/>
      <w:r w:rsidRPr="00977488">
        <w:rPr>
          <w:rFonts w:ascii="Times New Roman" w:hAnsi="Times New Roman" w:cs="Times New Roman"/>
          <w:i/>
          <w:iCs/>
          <w:spacing w:val="-1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End"/>
      <w:r w:rsidRPr="00977488">
        <w:rPr>
          <w:rFonts w:ascii="Times New Roman" w:hAnsi="Times New Roman" w:cs="Times New Roman"/>
          <w:spacing w:val="-2"/>
          <w:sz w:val="24"/>
          <w:szCs w:val="24"/>
        </w:rPr>
        <w:t>клонение имен существительных во множественном чис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t>тельных во множественном числе. Формирование умений об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t>(инженеры, учителя, директора; уро</w:t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жай помидоров, яблок)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и правильно употреблять их в речи.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 </w:t>
      </w:r>
      <w:r w:rsidRPr="00977488">
        <w:rPr>
          <w:rFonts w:ascii="Times New Roman" w:hAnsi="Times New Roman" w:cs="Times New Roman"/>
          <w:b/>
          <w:sz w:val="24"/>
          <w:szCs w:val="24"/>
        </w:rPr>
        <w:t>(30 ч)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pacing w:val="-1"/>
          <w:sz w:val="24"/>
          <w:szCs w:val="24"/>
        </w:rPr>
        <w:t>Имя прилагательное как часть речи. Связь имен прила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>гательных с именем существительным. Упражнение в рас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977488">
        <w:rPr>
          <w:rFonts w:ascii="Times New Roman" w:hAnsi="Times New Roman" w:cs="Times New Roman"/>
          <w:spacing w:val="10"/>
          <w:sz w:val="24"/>
          <w:szCs w:val="24"/>
        </w:rPr>
        <w:t xml:space="preserve">значению, в изменении имен прилагательных по </w:t>
      </w:r>
      <w:proofErr w:type="spellStart"/>
      <w:r w:rsidRPr="00977488">
        <w:rPr>
          <w:rFonts w:ascii="Times New Roman" w:hAnsi="Times New Roman" w:cs="Times New Roman"/>
          <w:spacing w:val="10"/>
          <w:sz w:val="24"/>
          <w:szCs w:val="24"/>
        </w:rPr>
        <w:t>числам</w:t>
      </w:r>
      <w:proofErr w:type="gramStart"/>
      <w:r w:rsidRPr="00977488">
        <w:rPr>
          <w:rFonts w:ascii="Times New Roman" w:hAnsi="Times New Roman" w:cs="Times New Roman"/>
          <w:spacing w:val="10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spellEnd"/>
      <w:proofErr w:type="gramEnd"/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 единственном числе по родам, в правописании родовых 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t>окончаний.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 Склонение имен прилагательных (кроме прилагательных с основой на шипящий и оканчивающихся на </w:t>
      </w:r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>-</w:t>
      </w:r>
      <w:proofErr w:type="spellStart"/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>ья</w:t>
      </w:r>
      <w:proofErr w:type="spellEnd"/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>, -</w:t>
      </w:r>
      <w:proofErr w:type="spellStart"/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>ье</w:t>
      </w:r>
      <w:proofErr w:type="spellEnd"/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>, -</w:t>
      </w:r>
      <w:proofErr w:type="spellStart"/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>ов</w:t>
      </w:r>
      <w:proofErr w:type="spellEnd"/>
      <w:r w:rsidRPr="00977488">
        <w:rPr>
          <w:rFonts w:ascii="Times New Roman" w:hAnsi="Times New Roman" w:cs="Times New Roman"/>
          <w:bCs/>
          <w:spacing w:val="3"/>
          <w:sz w:val="24"/>
          <w:szCs w:val="24"/>
        </w:rPr>
        <w:t xml:space="preserve">, 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окончаний имен прилагательных (общее представление).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z w:val="24"/>
          <w:szCs w:val="24"/>
        </w:rPr>
        <w:t xml:space="preserve">Склонение имен прилагательных в мужском и среднем 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 xml:space="preserve">него рода в единственном </w:t>
      </w:r>
      <w:proofErr w:type="spellStart"/>
      <w:r w:rsidRPr="00977488">
        <w:rPr>
          <w:rFonts w:ascii="Times New Roman" w:hAnsi="Times New Roman" w:cs="Times New Roman"/>
          <w:spacing w:val="3"/>
          <w:sz w:val="24"/>
          <w:szCs w:val="24"/>
        </w:rPr>
        <w:t>числе</w:t>
      </w:r>
      <w:proofErr w:type="gramStart"/>
      <w:r w:rsidRPr="00977488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t>С</w:t>
      </w:r>
      <w:proofErr w:type="gramEnd"/>
      <w:r w:rsidRPr="00977488">
        <w:rPr>
          <w:rFonts w:ascii="Times New Roman" w:hAnsi="Times New Roman" w:cs="Times New Roman"/>
          <w:spacing w:val="-3"/>
          <w:sz w:val="24"/>
          <w:szCs w:val="24"/>
        </w:rPr>
        <w:t>клонение</w:t>
      </w:r>
      <w:proofErr w:type="spellEnd"/>
      <w:r w:rsidRPr="00977488">
        <w:rPr>
          <w:rFonts w:ascii="Times New Roman" w:hAnsi="Times New Roman" w:cs="Times New Roman"/>
          <w:spacing w:val="-3"/>
          <w:sz w:val="24"/>
          <w:szCs w:val="24"/>
        </w:rPr>
        <w:t xml:space="preserve"> имен прилагательных в женском роде в един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ном числе.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pacing w:val="-2"/>
          <w:sz w:val="24"/>
          <w:szCs w:val="24"/>
        </w:rPr>
        <w:t>Склонение и правописание имен прилагательных во мно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жественном числе.</w:t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t xml:space="preserve"> Употребление в речи имен прилагательных в прямом и 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переносном значениях, прилагательных-синонимов, прилага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>тельных-антонимов, прилагательных-паронимов.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bCs/>
          <w:spacing w:val="3"/>
          <w:sz w:val="24"/>
          <w:szCs w:val="24"/>
        </w:rPr>
        <w:t>Личные местоимения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>(8</w:t>
      </w:r>
      <w:r w:rsidRPr="00977488">
        <w:rPr>
          <w:rFonts w:ascii="Times New Roman" w:hAnsi="Times New Roman" w:cs="Times New Roman"/>
          <w:b/>
          <w:spacing w:val="3"/>
          <w:sz w:val="24"/>
          <w:szCs w:val="24"/>
        </w:rPr>
        <w:t xml:space="preserve"> ч)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z w:val="24"/>
          <w:szCs w:val="24"/>
        </w:rPr>
        <w:t xml:space="preserve">Местоимение как часть речи. Личные местоимения 1, 2 и 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3-го лица единственного и множественного числа. Склоне</w:t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>ние личных местоимений с предлогами и без предлогов. Раз</w:t>
      </w:r>
      <w:r w:rsidRPr="00977488">
        <w:rPr>
          <w:rFonts w:ascii="Times New Roman" w:hAnsi="Times New Roman" w:cs="Times New Roman"/>
          <w:spacing w:val="11"/>
          <w:sz w:val="24"/>
          <w:szCs w:val="24"/>
        </w:rPr>
        <w:t xml:space="preserve">дельное написание предлогов с местоимениями </w:t>
      </w:r>
      <w:r w:rsidRPr="00977488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(к тебе, </w:t>
      </w:r>
      <w:r w:rsidRPr="00977488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у тебя, к ним). </w:t>
      </w:r>
      <w:r w:rsidRPr="00977488">
        <w:rPr>
          <w:rFonts w:ascii="Times New Roman" w:hAnsi="Times New Roman" w:cs="Times New Roman"/>
          <w:spacing w:val="6"/>
          <w:sz w:val="24"/>
          <w:szCs w:val="24"/>
        </w:rPr>
        <w:t xml:space="preserve">Развитие навыка правописания падежных 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форм личных местоимений в косвенных падежах </w:t>
      </w:r>
      <w:r w:rsidRPr="00977488">
        <w:rPr>
          <w:rFonts w:ascii="Times New Roman" w:hAnsi="Times New Roman" w:cs="Times New Roman"/>
          <w:i/>
          <w:iCs/>
          <w:spacing w:val="2"/>
          <w:sz w:val="24"/>
          <w:szCs w:val="24"/>
        </w:rPr>
        <w:t>(тебя, ме</w:t>
      </w:r>
      <w:r w:rsidRPr="00977488">
        <w:rPr>
          <w:rFonts w:ascii="Times New Roman" w:hAnsi="Times New Roman" w:cs="Times New Roman"/>
          <w:i/>
          <w:iCs/>
          <w:spacing w:val="2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z w:val="24"/>
          <w:szCs w:val="24"/>
        </w:rPr>
        <w:t xml:space="preserve">ня, его, её, у него, с нею). </w:t>
      </w:r>
      <w:r w:rsidRPr="00977488">
        <w:rPr>
          <w:rFonts w:ascii="Times New Roman" w:hAnsi="Times New Roman" w:cs="Times New Roman"/>
          <w:sz w:val="24"/>
          <w:szCs w:val="24"/>
        </w:rPr>
        <w:t>Упражнение в правильном упот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 xml:space="preserve">реблении местоимений в речи. Использование местоимений </w:t>
      </w:r>
      <w:r w:rsidRPr="00977488">
        <w:rPr>
          <w:rFonts w:ascii="Times New Roman" w:hAnsi="Times New Roman" w:cs="Times New Roman"/>
          <w:spacing w:val="6"/>
          <w:sz w:val="24"/>
          <w:szCs w:val="24"/>
        </w:rPr>
        <w:t>как одного из средств связи предложений в тексте.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Глагол </w:t>
      </w:r>
      <w:r w:rsidRPr="00977488">
        <w:rPr>
          <w:rFonts w:ascii="Times New Roman" w:hAnsi="Times New Roman" w:cs="Times New Roman"/>
          <w:b/>
          <w:spacing w:val="6"/>
          <w:sz w:val="24"/>
          <w:szCs w:val="24"/>
        </w:rPr>
        <w:t>(34 ч)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spacing w:val="-1"/>
          <w:sz w:val="24"/>
          <w:szCs w:val="24"/>
        </w:rPr>
        <w:t>Глагол как часть речи. Упражнение в распознавании гла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голов по общему лексическому значению, в изменении гла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голов по временам и числам, глаголов прошедшего времени </w:t>
      </w:r>
      <w:r w:rsidRPr="00977488">
        <w:rPr>
          <w:rFonts w:ascii="Times New Roman" w:hAnsi="Times New Roman" w:cs="Times New Roman"/>
          <w:sz w:val="24"/>
          <w:szCs w:val="24"/>
        </w:rPr>
        <w:t xml:space="preserve">по родам в единственном </w:t>
      </w:r>
      <w:proofErr w:type="spellStart"/>
      <w:r w:rsidRPr="00977488">
        <w:rPr>
          <w:rFonts w:ascii="Times New Roman" w:hAnsi="Times New Roman" w:cs="Times New Roman"/>
          <w:sz w:val="24"/>
          <w:szCs w:val="24"/>
        </w:rPr>
        <w:t>числе</w:t>
      </w:r>
      <w:proofErr w:type="gramStart"/>
      <w:r w:rsidRPr="00977488">
        <w:rPr>
          <w:rFonts w:ascii="Times New Roman" w:hAnsi="Times New Roman" w:cs="Times New Roman"/>
          <w:sz w:val="24"/>
          <w:szCs w:val="24"/>
        </w:rPr>
        <w:t>.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t>Н</w:t>
      </w:r>
      <w:proofErr w:type="gramEnd"/>
      <w:r w:rsidRPr="00977488">
        <w:rPr>
          <w:rFonts w:ascii="Times New Roman" w:hAnsi="Times New Roman" w:cs="Times New Roman"/>
          <w:spacing w:val="5"/>
          <w:sz w:val="24"/>
          <w:szCs w:val="24"/>
        </w:rPr>
        <w:t>еопределенная</w:t>
      </w:r>
      <w:proofErr w:type="spellEnd"/>
      <w:r w:rsidRPr="00977488">
        <w:rPr>
          <w:rFonts w:ascii="Times New Roman" w:hAnsi="Times New Roman" w:cs="Times New Roman"/>
          <w:spacing w:val="5"/>
          <w:sz w:val="24"/>
          <w:szCs w:val="24"/>
        </w:rPr>
        <w:t xml:space="preserve"> форма глагола (особенности данной 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t>формы глагола. Возвратные глаголы (общее представле</w:t>
      </w:r>
      <w:r w:rsidRPr="00977488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proofErr w:type="spellStart"/>
      <w:r w:rsidRPr="00977488">
        <w:rPr>
          <w:rFonts w:ascii="Times New Roman" w:hAnsi="Times New Roman" w:cs="Times New Roman"/>
          <w:spacing w:val="-3"/>
          <w:sz w:val="24"/>
          <w:szCs w:val="24"/>
        </w:rPr>
        <w:t>форме</w:t>
      </w:r>
      <w:proofErr w:type="gramStart"/>
      <w:r w:rsidRPr="00977488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9774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77488">
        <w:rPr>
          <w:rFonts w:ascii="Times New Roman" w:hAnsi="Times New Roman" w:cs="Times New Roman"/>
          <w:sz w:val="24"/>
          <w:szCs w:val="24"/>
        </w:rPr>
        <w:t>зменение</w:t>
      </w:r>
      <w:proofErr w:type="spellEnd"/>
      <w:r w:rsidRPr="00977488">
        <w:rPr>
          <w:rFonts w:ascii="Times New Roman" w:hAnsi="Times New Roman" w:cs="Times New Roman"/>
          <w:sz w:val="24"/>
          <w:szCs w:val="24"/>
        </w:rPr>
        <w:t xml:space="preserve"> глаголов по лицам и числам в настоящем и </w:t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t>глаголы в настоящем и будущем времени по лицам и чис</w:t>
      </w:r>
      <w:r w:rsidRPr="00977488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лам, распознавать лицо и число глаголов. Правописание мяг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кого знака (ь) в окончаниях глаголов 2-го лица единствен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ного числа после шипящих.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 Глаголы </w:t>
      </w:r>
      <w:r w:rsidRPr="00977488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977488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 спряжения (общее представление). Глаго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>лы-исключения. Правописание безударных личных оконча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977488">
        <w:rPr>
          <w:rFonts w:ascii="Times New Roman" w:hAnsi="Times New Roman" w:cs="Times New Roman"/>
          <w:spacing w:val="15"/>
          <w:sz w:val="24"/>
          <w:szCs w:val="24"/>
        </w:rPr>
        <w:t xml:space="preserve">форме по вопросам (что делает? </w:t>
      </w:r>
      <w:r w:rsidRPr="00977488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умывается, </w:t>
      </w:r>
      <w:r w:rsidRPr="00977488">
        <w:rPr>
          <w:rFonts w:ascii="Times New Roman" w:hAnsi="Times New Roman" w:cs="Times New Roman"/>
          <w:spacing w:val="15"/>
          <w:sz w:val="24"/>
          <w:szCs w:val="24"/>
        </w:rPr>
        <w:t>что де</w:t>
      </w:r>
      <w:r w:rsidRPr="00977488">
        <w:rPr>
          <w:rFonts w:ascii="Times New Roman" w:hAnsi="Times New Roman" w:cs="Times New Roman"/>
          <w:spacing w:val="15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16"/>
          <w:sz w:val="24"/>
          <w:szCs w:val="24"/>
        </w:rPr>
        <w:t xml:space="preserve">лать? </w:t>
      </w:r>
      <w:r w:rsidRPr="00977488"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умываться). </w:t>
      </w:r>
      <w:r w:rsidRPr="00977488">
        <w:rPr>
          <w:rFonts w:ascii="Times New Roman" w:hAnsi="Times New Roman" w:cs="Times New Roman"/>
          <w:spacing w:val="16"/>
          <w:sz w:val="24"/>
          <w:szCs w:val="24"/>
        </w:rPr>
        <w:t>Правописание буквосочетаний -</w:t>
      </w:r>
      <w:proofErr w:type="spellStart"/>
      <w:r w:rsidRPr="00977488">
        <w:rPr>
          <w:rFonts w:ascii="Times New Roman" w:hAnsi="Times New Roman" w:cs="Times New Roman"/>
          <w:spacing w:val="16"/>
          <w:sz w:val="24"/>
          <w:szCs w:val="24"/>
        </w:rPr>
        <w:t>тся</w:t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>в</w:t>
      </w:r>
      <w:proofErr w:type="spellEnd"/>
      <w:r w:rsidRPr="00977488">
        <w:rPr>
          <w:rFonts w:ascii="Times New Roman" w:hAnsi="Times New Roman" w:cs="Times New Roman"/>
          <w:spacing w:val="1"/>
          <w:sz w:val="24"/>
          <w:szCs w:val="24"/>
        </w:rPr>
        <w:t xml:space="preserve"> возвратных глаголах в 3-м лице и </w:t>
      </w:r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t>-</w:t>
      </w:r>
      <w:proofErr w:type="spellStart"/>
      <w:r w:rsidRPr="00977488">
        <w:rPr>
          <w:rFonts w:ascii="Times New Roman" w:hAnsi="Times New Roman" w:cs="Times New Roman"/>
          <w:bCs/>
          <w:spacing w:val="1"/>
          <w:sz w:val="24"/>
          <w:szCs w:val="24"/>
        </w:rPr>
        <w:lastRenderedPageBreak/>
        <w:t>ться</w:t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t>в</w:t>
      </w:r>
      <w:proofErr w:type="spellEnd"/>
      <w:r w:rsidRPr="00977488">
        <w:rPr>
          <w:rFonts w:ascii="Times New Roman" w:hAnsi="Times New Roman" w:cs="Times New Roman"/>
          <w:spacing w:val="1"/>
          <w:sz w:val="24"/>
          <w:szCs w:val="24"/>
        </w:rPr>
        <w:t xml:space="preserve"> возвратных гла</w:t>
      </w:r>
      <w:r w:rsidRPr="00977488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3"/>
          <w:sz w:val="24"/>
          <w:szCs w:val="24"/>
        </w:rPr>
        <w:t>голах неопределенной формы (общее представление).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 xml:space="preserve"> Правописание глаголов в прошедшем времени. Правопи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977488">
        <w:rPr>
          <w:rFonts w:ascii="Times New Roman" w:hAnsi="Times New Roman" w:cs="Times New Roman"/>
          <w:sz w:val="24"/>
          <w:szCs w:val="24"/>
        </w:rPr>
        <w:t xml:space="preserve">правописание суффиксов глаголов в прошедшем времени </w:t>
      </w:r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t>(видеть — видел, слышать — слышал</w:t>
      </w:r>
      <w:proofErr w:type="gramStart"/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t>)</w:t>
      </w:r>
      <w:r w:rsidRPr="00977488">
        <w:rPr>
          <w:rFonts w:ascii="Times New Roman" w:hAnsi="Times New Roman" w:cs="Times New Roman"/>
          <w:spacing w:val="-1"/>
          <w:sz w:val="24"/>
          <w:szCs w:val="24"/>
        </w:rPr>
        <w:t>У</w:t>
      </w:r>
      <w:proofErr w:type="gramEnd"/>
      <w:r w:rsidRPr="00977488">
        <w:rPr>
          <w:rFonts w:ascii="Times New Roman" w:hAnsi="Times New Roman" w:cs="Times New Roman"/>
          <w:spacing w:val="-1"/>
          <w:sz w:val="24"/>
          <w:szCs w:val="24"/>
        </w:rPr>
        <w:t xml:space="preserve">потребление в речи глаголов в прямом и переносном 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t>значении, глаголов-синонимов, глаголов-антонимов. Разви</w:t>
      </w:r>
      <w:r w:rsidRPr="00977488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>тие умения правильно употреблять при глаголах имена су</w:t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977488">
        <w:rPr>
          <w:rFonts w:ascii="Times New Roman" w:hAnsi="Times New Roman" w:cs="Times New Roman"/>
          <w:sz w:val="24"/>
          <w:szCs w:val="24"/>
        </w:rPr>
        <w:t>ществительные в нужных падежах с предлогами и без пред</w:t>
      </w:r>
      <w:r w:rsidRPr="00977488">
        <w:rPr>
          <w:rFonts w:ascii="Times New Roman" w:hAnsi="Times New Roman" w:cs="Times New Roman"/>
          <w:sz w:val="24"/>
          <w:szCs w:val="24"/>
        </w:rPr>
        <w:softHyphen/>
      </w:r>
      <w:r w:rsidRPr="00977488">
        <w:rPr>
          <w:rFonts w:ascii="Times New Roman" w:hAnsi="Times New Roman" w:cs="Times New Roman"/>
          <w:spacing w:val="-2"/>
          <w:sz w:val="24"/>
          <w:szCs w:val="24"/>
        </w:rPr>
        <w:t xml:space="preserve">логов </w:t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t>(тревожиться за отца, беспокоиться об отце, любо</w:t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pacing w:val="2"/>
          <w:sz w:val="24"/>
          <w:szCs w:val="24"/>
        </w:rPr>
        <w:t>ваться закатом, смотреть на закат).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sz w:val="24"/>
          <w:szCs w:val="24"/>
        </w:rPr>
        <w:t>Повторение изученного</w:t>
      </w:r>
      <w:r>
        <w:rPr>
          <w:rFonts w:ascii="Times New Roman" w:hAnsi="Times New Roman" w:cs="Times New Roman"/>
          <w:b/>
          <w:sz w:val="24"/>
          <w:szCs w:val="24"/>
        </w:rPr>
        <w:t>(18</w:t>
      </w:r>
      <w:r w:rsidRPr="00977488">
        <w:rPr>
          <w:rFonts w:ascii="Times New Roman" w:hAnsi="Times New Roman" w:cs="Times New Roman"/>
          <w:b/>
          <w:sz w:val="24"/>
          <w:szCs w:val="24"/>
        </w:rPr>
        <w:t>ч)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88">
        <w:rPr>
          <w:rFonts w:ascii="Times New Roman" w:hAnsi="Times New Roman" w:cs="Times New Roman"/>
          <w:b/>
          <w:sz w:val="24"/>
          <w:szCs w:val="24"/>
        </w:rPr>
        <w:t>Итого 170 час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i/>
          <w:iCs/>
          <w:spacing w:val="9"/>
          <w:sz w:val="24"/>
          <w:szCs w:val="24"/>
        </w:rPr>
      </w:pPr>
      <w:r w:rsidRPr="00977488">
        <w:rPr>
          <w:rFonts w:ascii="Times New Roman" w:hAnsi="Times New Roman" w:cs="Times New Roman"/>
          <w:i/>
          <w:iCs/>
          <w:spacing w:val="9"/>
          <w:sz w:val="24"/>
          <w:szCs w:val="24"/>
        </w:rPr>
        <w:t>Слова с непроверяемыми написаниями</w:t>
      </w:r>
    </w:p>
    <w:p w:rsidR="00E16DED" w:rsidRPr="00977488" w:rsidRDefault="00E16DED" w:rsidP="00E16D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>Автомобиль, агроном, адрес, аллея, аппетит, багаж, бесе</w:t>
      </w: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  <w:t>да, библиотека, билет, богатство, ботинки, вагон, везде, вок</w:t>
      </w: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t>зал, впереди, вчера, газета, гореть, горизонт, двадцать, две</w:t>
      </w:r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softHyphen/>
        <w:t>надцать, директор, ещё, железо, завтра, здесь, издалека, ин</w:t>
      </w:r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женер, календарь, каникулы, кастрюля, километр, командир, </w:t>
      </w:r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t>комбайн, корабль, космонавт, костёр, костюм, лучше, медлен</w:t>
      </w:r>
      <w:r w:rsidRPr="00977488">
        <w:rPr>
          <w:rFonts w:ascii="Times New Roman" w:hAnsi="Times New Roman" w:cs="Times New Roman"/>
          <w:i/>
          <w:iCs/>
          <w:spacing w:val="-4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но, металл, назад, налево, направо, оборона, одиннадцать, </w:t>
      </w:r>
      <w:r w:rsidRPr="00977488">
        <w:rPr>
          <w:rFonts w:ascii="Times New Roman" w:hAnsi="Times New Roman" w:cs="Times New Roman"/>
          <w:i/>
          <w:iCs/>
          <w:spacing w:val="-5"/>
          <w:sz w:val="24"/>
          <w:szCs w:val="24"/>
        </w:rPr>
        <w:t>пассажир, пейзаж, победа, портрет, правительство, председатель</w:t>
      </w: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,. прекрасный, путешествие, расстояние, салют, </w:t>
      </w:r>
      <w:proofErr w:type="spellStart"/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>само</w:t>
      </w: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  <w:t>лёт</w:t>
      </w:r>
      <w:proofErr w:type="gramStart"/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>.с</w:t>
      </w:r>
      <w:proofErr w:type="gramEnd"/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>веркатъ</w:t>
      </w:r>
      <w:proofErr w:type="spellEnd"/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t>, сверху, свитер, свобода, сегодня, сейчас, семе</w:t>
      </w:r>
      <w:r w:rsidRPr="00977488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977488">
        <w:rPr>
          <w:rFonts w:ascii="Times New Roman" w:hAnsi="Times New Roman" w:cs="Times New Roman"/>
          <w:i/>
          <w:iCs/>
          <w:sz w:val="24"/>
          <w:szCs w:val="24"/>
        </w:rPr>
        <w:t xml:space="preserve">на, </w:t>
      </w:r>
      <w:proofErr w:type="spellStart"/>
      <w:r w:rsidRPr="00977488">
        <w:rPr>
          <w:rFonts w:ascii="Times New Roman" w:hAnsi="Times New Roman" w:cs="Times New Roman"/>
          <w:i/>
          <w:iCs/>
          <w:sz w:val="24"/>
          <w:szCs w:val="24"/>
        </w:rPr>
        <w:t>сеялка</w:t>
      </w:r>
      <w:proofErr w:type="gramStart"/>
      <w:r w:rsidRPr="00977488">
        <w:rPr>
          <w:rFonts w:ascii="Times New Roman" w:hAnsi="Times New Roman" w:cs="Times New Roman"/>
          <w:i/>
          <w:iCs/>
          <w:sz w:val="24"/>
          <w:szCs w:val="24"/>
        </w:rPr>
        <w:t>.с</w:t>
      </w:r>
      <w:proofErr w:type="gramEnd"/>
      <w:r w:rsidRPr="00977488">
        <w:rPr>
          <w:rFonts w:ascii="Times New Roman" w:hAnsi="Times New Roman" w:cs="Times New Roman"/>
          <w:i/>
          <w:iCs/>
          <w:sz w:val="24"/>
          <w:szCs w:val="24"/>
        </w:rPr>
        <w:t>лева</w:t>
      </w:r>
      <w:proofErr w:type="spellEnd"/>
      <w:r w:rsidRPr="00977488">
        <w:rPr>
          <w:rFonts w:ascii="Times New Roman" w:hAnsi="Times New Roman" w:cs="Times New Roman"/>
          <w:i/>
          <w:iCs/>
          <w:sz w:val="24"/>
          <w:szCs w:val="24"/>
        </w:rPr>
        <w:t xml:space="preserve">, снизу, справа, тарелка, телефон, теперь, </w:t>
      </w:r>
      <w:r w:rsidRPr="0097748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тепловоз, хлебороб, хозяин, хозяйство, человек, шестнадцать, </w:t>
      </w:r>
      <w:r w:rsidRPr="00977488">
        <w:rPr>
          <w:rFonts w:ascii="Times New Roman" w:hAnsi="Times New Roman" w:cs="Times New Roman"/>
          <w:i/>
          <w:iCs/>
          <w:spacing w:val="-5"/>
          <w:sz w:val="24"/>
          <w:szCs w:val="24"/>
        </w:rPr>
        <w:t>шофёр, экскурсия, электричество, электровоз, электростанция.</w:t>
      </w:r>
    </w:p>
    <w:p w:rsidR="00E16DED" w:rsidRPr="00825F28" w:rsidRDefault="00E16DED" w:rsidP="00E16DE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 xml:space="preserve">При оценивании письменных работ учитель принимает во внимание </w:t>
      </w:r>
      <w:proofErr w:type="spellStart"/>
      <w:r w:rsidRPr="00063F9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3F90">
        <w:rPr>
          <w:rFonts w:ascii="Times New Roman" w:hAnsi="Times New Roman" w:cs="Times New Roman"/>
          <w:sz w:val="24"/>
          <w:szCs w:val="24"/>
        </w:rPr>
        <w:t xml:space="preserve"> каллиграфических и графических навыков.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Оценивая письменные работы по русскому языку и учитывая допущенные ошибки, учитель должен иметь в виду следующее: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повторные ошибки в одном и том же слове считаются как одна ошибка (</w:t>
      </w:r>
      <w:proofErr w:type="spellStart"/>
      <w:r w:rsidRPr="00063F90">
        <w:rPr>
          <w:rFonts w:ascii="Times New Roman" w:hAnsi="Times New Roman" w:cs="Times New Roman"/>
          <w:sz w:val="24"/>
          <w:szCs w:val="24"/>
        </w:rPr>
        <w:t>например</w:t>
      </w:r>
      <w:proofErr w:type="gramStart"/>
      <w:r w:rsidRPr="00063F90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063F90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063F90">
        <w:rPr>
          <w:rFonts w:ascii="Times New Roman" w:hAnsi="Times New Roman" w:cs="Times New Roman"/>
          <w:sz w:val="24"/>
          <w:szCs w:val="24"/>
        </w:rPr>
        <w:t xml:space="preserve"> ученик дважды написал в слове «песок» вместо «е» букву «и»);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две негрубые ошибки считаются за одну ошибку;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если в тексте несколько раз повторяется слово и в нём допущена одна и та же ошибка, она считается как одна;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ошибки на одно и то же правило, допущенные в разных словах, считаются как разные;</w:t>
      </w:r>
      <w:r w:rsidRPr="00063F90">
        <w:rPr>
          <w:rFonts w:ascii="Times New Roman" w:hAnsi="Times New Roman" w:cs="Times New Roman"/>
          <w:sz w:val="24"/>
          <w:szCs w:val="24"/>
        </w:rPr>
        <w:br/>
        <w:t>- ошибки (например, написание буквы «т» вместо «д» в слове «лошадка» и буквы «с» вместо «з» в слове «повозка»);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при трёх поправках оценка снижается на 1 балл.</w:t>
      </w:r>
    </w:p>
    <w:p w:rsidR="00E16DED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Негрубыми считаются следующие ошибки: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повторение одной и той же буквы в слове (например, «</w:t>
      </w:r>
      <w:proofErr w:type="spellStart"/>
      <w:r w:rsidRPr="00063F90">
        <w:rPr>
          <w:rFonts w:ascii="Times New Roman" w:hAnsi="Times New Roman" w:cs="Times New Roman"/>
          <w:sz w:val="24"/>
          <w:szCs w:val="24"/>
        </w:rPr>
        <w:t>каартофель</w:t>
      </w:r>
      <w:proofErr w:type="spellEnd"/>
      <w:r w:rsidRPr="00063F90">
        <w:rPr>
          <w:rFonts w:ascii="Times New Roman" w:hAnsi="Times New Roman" w:cs="Times New Roman"/>
          <w:sz w:val="24"/>
          <w:szCs w:val="24"/>
        </w:rPr>
        <w:t>»);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перенос, при котором часть слова написана на одной строке, а на другой опущена;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дважды написанное одно и то же слово.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Ошибками в диктанте (изложении) не считаются: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ошибки на те разделы орфографии и пунктуации, которые ни в данном, ни в предшествующих классах не изучались;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отсутствие точки в конце предложения, если следующее предложение написано с большой буквы;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единичный случай замены слова другим без искажения смысла;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отрыв корневой согласной при переносе, если при этом не нарушен слогораздел.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Ошибкой считается: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нарушение орфографических правил при написании слов;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неправильное написание слов с непроверяемыми написаниями, круг которых очерчен программой каждого класса;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lastRenderedPageBreak/>
        <w:t>- отсутствие знаков препинания, изученных на данный момент в соответствии с программой: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3F90">
        <w:rPr>
          <w:rFonts w:ascii="Times New Roman" w:hAnsi="Times New Roman" w:cs="Times New Roman"/>
          <w:sz w:val="24"/>
          <w:szCs w:val="24"/>
        </w:rPr>
        <w:t>дисграфические</w:t>
      </w:r>
      <w:proofErr w:type="spellEnd"/>
      <w:r w:rsidRPr="00063F90">
        <w:rPr>
          <w:rFonts w:ascii="Times New Roman" w:hAnsi="Times New Roman" w:cs="Times New Roman"/>
          <w:sz w:val="24"/>
          <w:szCs w:val="24"/>
        </w:rPr>
        <w:t xml:space="preserve"> ошибки на пропуск, перестановку, замену и вставку лишних букв в словах.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Оценка письменных работ по русскому языку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«5» - ставится,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«4»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ставится, если допущено 3</w:t>
      </w:r>
      <w:r>
        <w:rPr>
          <w:rFonts w:ascii="Times New Roman" w:hAnsi="Times New Roman" w:cs="Times New Roman"/>
          <w:sz w:val="24"/>
          <w:szCs w:val="24"/>
        </w:rPr>
        <w:t>-5 орфографических ошибок или 3</w:t>
      </w:r>
      <w:r w:rsidRPr="00063F90">
        <w:rPr>
          <w:rFonts w:ascii="Times New Roman" w:hAnsi="Times New Roman" w:cs="Times New Roman"/>
          <w:sz w:val="24"/>
          <w:szCs w:val="24"/>
        </w:rPr>
        <w:t xml:space="preserve"> орфографических и 3 пунктуационных ошибки, работа написана небрежно.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ставится, если допущено более 5 орфографических ошибок, работа написана неряшливо.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«1» - ставится, если допущено 8 орфографических ошибок.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«5»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«1» - ставится, если ученик не смог правильно выполнить ни одного задания.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Контрольное списывание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 xml:space="preserve">«5» - ставится за безошибочное аккуратное выполнение работы 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«4» - ставится, если в работе 1 орфографическая ошибка и 1 исправление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ставится, если в работе допущены 2 орфографические ошибки и 1 исправление.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ставится, если в работе допущены 3 орфографические ошибки.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Словарный диктант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«5» - без ошибок.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«4» - 1 ошибка и 1 исправление.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- 2 ошибки и 1 исправление.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- 3-5 ошибок.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Тест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«5» - верно выполнено более 5/6 заданий. «4» - верно выполнено 3/4 заданий.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верно выполнено 1/2 заданий</w:t>
      </w:r>
    </w:p>
    <w:p w:rsidR="00E16DED" w:rsidRPr="00E16DED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верно выполнено менее 1/2 задание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Изложение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«5» - правильно и последовательно воспроизведен авторский текст, нет речевых и орфографических ошибок, допущено 1-2 исправления.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lastRenderedPageBreak/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имеются некоторые отступления от авторского текста, допущены отдельные нарушения в последовательности изложения мыслей, в построении двух-трёх предложений, беден словарь, 3-6 орфографических ошибки и 1-2 исправления.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3F90">
        <w:rPr>
          <w:rFonts w:ascii="Times New Roman" w:hAnsi="Times New Roman" w:cs="Times New Roman"/>
          <w:b/>
          <w:sz w:val="24"/>
          <w:szCs w:val="24"/>
        </w:rPr>
        <w:t>Сочинение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«5» - логически последовательно раскрыта тема, нет речевых и орфографических ошибок, допущено 1-2 исправления.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«3»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 3-6 орфографических ошибки и 1-2 исправления.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«2»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Примечание: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Учитывая, что изложения и сочинения в начальной школе носят обучающий характер, не удовлетворительные оценки выставляются только за «контрольные» изложения и сочинения.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Характеристика словесной оценки (оценочное суждение)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Примерное количество слов:</w:t>
      </w:r>
    </w:p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-для словарных диктантов: 10-12;</w:t>
      </w:r>
    </w:p>
    <w:p w:rsidR="00D1724D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F90">
        <w:rPr>
          <w:rFonts w:ascii="Times New Roman" w:hAnsi="Times New Roman" w:cs="Times New Roman"/>
          <w:sz w:val="24"/>
          <w:szCs w:val="24"/>
        </w:rPr>
        <w:t>- для контрольных дик</w:t>
      </w:r>
      <w:r>
        <w:rPr>
          <w:rFonts w:ascii="Times New Roman" w:hAnsi="Times New Roman" w:cs="Times New Roman"/>
          <w:sz w:val="24"/>
          <w:szCs w:val="24"/>
        </w:rPr>
        <w:t>тантов: первое полугодие – 65-70, конец года - 75-80</w:t>
      </w:r>
      <w:r w:rsidR="00457DF4">
        <w:rPr>
          <w:rFonts w:ascii="Times New Roman" w:hAnsi="Times New Roman" w:cs="Times New Roman"/>
          <w:sz w:val="24"/>
          <w:szCs w:val="24"/>
        </w:rPr>
        <w:t>.</w:t>
      </w:r>
    </w:p>
    <w:p w:rsidR="00D1724D" w:rsidRDefault="00D1724D" w:rsidP="00E16D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24D" w:rsidRPr="00D1724D" w:rsidRDefault="00D1724D" w:rsidP="00D1724D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24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16DED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6DED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588" w:type="dxa"/>
        <w:tblLook w:val="04A0"/>
      </w:tblPr>
      <w:tblGrid>
        <w:gridCol w:w="959"/>
        <w:gridCol w:w="10518"/>
        <w:gridCol w:w="1153"/>
        <w:gridCol w:w="1479"/>
        <w:gridCol w:w="1479"/>
      </w:tblGrid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</w:rPr>
              <w:t>№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</w:rPr>
              <w:t>Тема урока,  раздела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</w:rPr>
              <w:t>Кол-во часов</w:t>
            </w:r>
          </w:p>
        </w:tc>
        <w:tc>
          <w:tcPr>
            <w:tcW w:w="1479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</w:rPr>
              <w:t>Дата проведения по плану</w:t>
            </w:r>
          </w:p>
        </w:tc>
        <w:tc>
          <w:tcPr>
            <w:tcW w:w="1479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</w:rPr>
              <w:t>Дата  проведения по факту</w:t>
            </w:r>
          </w:p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097151" w:rsidRDefault="00E16DED" w:rsidP="009B4E58">
            <w:pPr>
              <w:snapToGrid w:val="0"/>
              <w:jc w:val="center"/>
              <w:rPr>
                <w:b/>
                <w:lang w:eastAsia="ar-SA"/>
              </w:rPr>
            </w:pPr>
            <w:r w:rsidRPr="00097151">
              <w:rPr>
                <w:b/>
                <w:lang w:eastAsia="ar-SA"/>
              </w:rPr>
              <w:t>Раздел: Повторение 11 часов</w:t>
            </w:r>
          </w:p>
          <w:p w:rsidR="00E16DED" w:rsidRPr="001C348A" w:rsidRDefault="00E16DED" w:rsidP="009B4E58">
            <w:pPr>
              <w:jc w:val="center"/>
              <w:rPr>
                <w:b/>
              </w:rPr>
            </w:pPr>
            <w:r w:rsidRPr="00097151">
              <w:rPr>
                <w:b/>
                <w:i/>
                <w:lang w:eastAsia="ar-SA"/>
              </w:rPr>
              <w:t>Из них: наша речь и наш я зык 1 час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lastRenderedPageBreak/>
              <w:t>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Диалогическая и монологическая речь.</w:t>
            </w:r>
          </w:p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Развитие речи</w:t>
            </w:r>
          </w:p>
        </w:tc>
        <w:tc>
          <w:tcPr>
            <w:tcW w:w="1153" w:type="dxa"/>
          </w:tcPr>
          <w:p w:rsidR="00E16DED" w:rsidRPr="001C348A" w:rsidRDefault="00E16DED" w:rsidP="009B4E58"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Текст 3 часа</w:t>
            </w:r>
          </w:p>
        </w:tc>
      </w:tr>
      <w:tr w:rsidR="00E16DED" w:rsidRPr="001C348A" w:rsidTr="00D1724D">
        <w:tc>
          <w:tcPr>
            <w:tcW w:w="959" w:type="dxa"/>
            <w:vAlign w:val="center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Текст.</w:t>
            </w:r>
          </w:p>
          <w:p w:rsidR="00E16DED" w:rsidRPr="001C348A" w:rsidRDefault="00E16DED" w:rsidP="009B4E58">
            <w:r w:rsidRPr="001C348A">
              <w:t xml:space="preserve"> Признаки текста. Развитие речи.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  <w:vAlign w:val="center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>Развитие речи.</w:t>
            </w:r>
          </w:p>
          <w:p w:rsidR="00E16DED" w:rsidRPr="001C348A" w:rsidRDefault="00E16DED" w:rsidP="009B4E58">
            <w:pPr>
              <w:rPr>
                <w:b/>
              </w:rPr>
            </w:pPr>
            <w:r w:rsidRPr="001C348A">
              <w:t xml:space="preserve">Изложение  повествовательного текста 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  <w:vAlign w:val="center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Типы текстов. Развитие речи.</w:t>
            </w:r>
          </w:p>
          <w:p w:rsidR="00E16DED" w:rsidRPr="001C348A" w:rsidRDefault="00E16DED" w:rsidP="009B4E58">
            <w:r w:rsidRPr="001C348A">
              <w:t>Анализ изложения.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  <w:vAlign w:val="center"/>
          </w:tcPr>
          <w:p w:rsidR="00E16DED" w:rsidRPr="001C348A" w:rsidRDefault="00E16DED" w:rsidP="009B4E58">
            <w:pPr>
              <w:jc w:val="center"/>
            </w:pPr>
            <w:r w:rsidRPr="00AF1560">
              <w:rPr>
                <w:b/>
                <w:i/>
              </w:rPr>
              <w:t>Предложение 3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i/>
              </w:rPr>
            </w:pPr>
            <w:r w:rsidRPr="001C348A">
              <w:t>Предложение как единица речи.</w:t>
            </w:r>
          </w:p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  <w:i/>
              </w:rPr>
              <w:t>Входной мониторинг Контрольная работа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Виды предложений по цели высказывания и по интонации </w:t>
            </w:r>
          </w:p>
          <w:p w:rsidR="00E16DED" w:rsidRPr="001C348A" w:rsidRDefault="00E16DED" w:rsidP="009B4E58"/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Знаки препинания в конце предложений.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AF1560">
              <w:rPr>
                <w:b/>
                <w:i/>
              </w:rPr>
              <w:t>Обращение 1 час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Обращение. </w:t>
            </w:r>
          </w:p>
          <w:p w:rsidR="00E16DED" w:rsidRPr="001C348A" w:rsidRDefault="00E16DED" w:rsidP="009B4E58">
            <w:r w:rsidRPr="001C348A">
              <w:t>Знаки препинания в предложениях с обращением.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  <w:rPr>
                <w:b/>
              </w:rPr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ED" w:rsidRPr="00AF1560" w:rsidRDefault="00E16DED" w:rsidP="009B4E58">
            <w:pPr>
              <w:snapToGrid w:val="0"/>
              <w:jc w:val="center"/>
              <w:rPr>
                <w:i/>
              </w:rPr>
            </w:pPr>
            <w:r w:rsidRPr="00AF1560">
              <w:rPr>
                <w:b/>
                <w:i/>
              </w:rPr>
              <w:t>Главные и второстепенные члены предложения 2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Главные и второстепенные члены предложения.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Предложения распространённые и нераспространённые.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AF1560">
              <w:rPr>
                <w:b/>
                <w:i/>
              </w:rPr>
              <w:t>Словосочетание 1 час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Словосочетание</w:t>
            </w:r>
            <w:r w:rsidR="009B4E58">
              <w:t xml:space="preserve">. </w:t>
            </w:r>
            <w:r w:rsidRPr="001C348A">
              <w:t>Развитие речи.</w:t>
            </w:r>
          </w:p>
          <w:p w:rsidR="00E16DED" w:rsidRPr="001C348A" w:rsidRDefault="00E16DED" w:rsidP="009B4E58">
            <w:r w:rsidRPr="001C348A">
              <w:t>Проверочная работа «Предложение»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  <w:rPr>
                <w:b/>
              </w:rPr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  <w:rPr>
                <w:b/>
                <w:bCs/>
              </w:rPr>
            </w:pPr>
            <w:r w:rsidRPr="001C348A">
              <w:rPr>
                <w:b/>
              </w:rPr>
              <w:t xml:space="preserve">Раздел: Предложение </w:t>
            </w:r>
            <w:r w:rsidRPr="001C348A">
              <w:rPr>
                <w:b/>
                <w:bCs/>
              </w:rPr>
              <w:t>9ч</w:t>
            </w:r>
          </w:p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Из них: однородные члены предложения 5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Однородные члены предложения (общее понятие)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Связь однородных членов в предложении с помощью интонации перечисления, при помощи союзов.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14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t>Предложения с однородными членами без союзов и с союзами.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15</w:t>
            </w:r>
          </w:p>
        </w:tc>
        <w:tc>
          <w:tcPr>
            <w:tcW w:w="10518" w:type="dxa"/>
          </w:tcPr>
          <w:p w:rsidR="00E16DED" w:rsidRPr="00097151" w:rsidRDefault="00E16DED" w:rsidP="009B4E58">
            <w:pPr>
              <w:rPr>
                <w:b/>
                <w:i/>
              </w:rPr>
            </w:pPr>
            <w:r w:rsidRPr="001C348A">
              <w:t>Запятая между однородным</w:t>
            </w:r>
            <w:r>
              <w:t>и членами, соединёнными союзами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16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i/>
              </w:rPr>
            </w:pPr>
            <w:r w:rsidRPr="001C348A">
              <w:rPr>
                <w:i/>
              </w:rPr>
              <w:t>Развитие речи</w:t>
            </w:r>
          </w:p>
          <w:p w:rsidR="00E16DED" w:rsidRPr="001C348A" w:rsidRDefault="00E16DED" w:rsidP="009B4E58">
            <w:r w:rsidRPr="001C348A">
              <w:rPr>
                <w:i/>
              </w:rPr>
              <w:t>Сочинение</w:t>
            </w:r>
          </w:p>
          <w:p w:rsidR="00E16DED" w:rsidRPr="001C348A" w:rsidRDefault="00E16DED" w:rsidP="009B4E58">
            <w:r w:rsidRPr="001C348A">
              <w:t>Составление рассказа по репродукции картины И.И.Левитана «Золотая осень»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ED" w:rsidRPr="00AF1560" w:rsidRDefault="00E16DED" w:rsidP="009B4E58">
            <w:pPr>
              <w:snapToGrid w:val="0"/>
              <w:ind w:right="-105"/>
              <w:jc w:val="center"/>
              <w:rPr>
                <w:i/>
              </w:rPr>
            </w:pPr>
            <w:r w:rsidRPr="00AF1560">
              <w:rPr>
                <w:b/>
                <w:i/>
              </w:rPr>
              <w:t>Простые и сложные предложения 4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Простые и сложные предложения.</w:t>
            </w:r>
          </w:p>
          <w:p w:rsidR="00E16DED" w:rsidRPr="001C348A" w:rsidRDefault="00E16DED" w:rsidP="009B4E58">
            <w:r w:rsidRPr="001C348A">
              <w:t xml:space="preserve">Анализ сочинения. </w:t>
            </w:r>
          </w:p>
          <w:p w:rsidR="00E16DED" w:rsidRPr="001C348A" w:rsidRDefault="00E16DED" w:rsidP="009B4E58"/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Различение сложного и простого предложения с однородными членами.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19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t xml:space="preserve">Знаки препинания в сложном предложении. </w:t>
            </w:r>
            <w:r w:rsidRPr="001C348A">
              <w:rPr>
                <w:b/>
                <w:i/>
              </w:rPr>
              <w:t xml:space="preserve">Проверочная работа по теме </w:t>
            </w:r>
          </w:p>
          <w:p w:rsidR="00E16DED" w:rsidRPr="00097151" w:rsidRDefault="00E16DED" w:rsidP="009B4E58">
            <w:pPr>
              <w:rPr>
                <w:b/>
                <w:i/>
              </w:rPr>
            </w:pPr>
            <w:r w:rsidRPr="001C348A">
              <w:rPr>
                <w:b/>
                <w:i/>
              </w:rPr>
              <w:t>« Предложение»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lastRenderedPageBreak/>
              <w:t>20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>Развитие речи.</w:t>
            </w:r>
          </w:p>
          <w:p w:rsidR="00E16DED" w:rsidRPr="001C348A" w:rsidRDefault="00E16DED" w:rsidP="009B4E58">
            <w:r w:rsidRPr="001C348A">
              <w:t>Изложение повествовательного текста.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  <w:rPr>
                <w:b/>
                <w:bCs/>
              </w:rPr>
            </w:pPr>
            <w:r w:rsidRPr="001C348A">
              <w:rPr>
                <w:b/>
              </w:rPr>
              <w:t xml:space="preserve">Раздел:   Слово в языке и речи </w:t>
            </w:r>
            <w:r w:rsidRPr="001C348A">
              <w:rPr>
                <w:b/>
                <w:bCs/>
              </w:rPr>
              <w:t>21ч</w:t>
            </w:r>
          </w:p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Из них : лексическое значение слова 4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Лексическое значение слова.</w:t>
            </w:r>
          </w:p>
          <w:p w:rsidR="00E16DED" w:rsidRPr="001C348A" w:rsidRDefault="00E16DED" w:rsidP="009B4E58">
            <w:r w:rsidRPr="001C348A">
              <w:t xml:space="preserve">Анализ изложения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Заимствованные слова.Устаревшие слова.</w:t>
            </w:r>
          </w:p>
          <w:p w:rsidR="00E16DED" w:rsidRPr="001C348A" w:rsidRDefault="00E16DED" w:rsidP="009B4E58">
            <w:r w:rsidRPr="001C348A">
              <w:t xml:space="preserve">Многозначные слова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Синонимы. Антонимы. Омонимы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Фразеологизмы. Развитие речи.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097151" w:rsidRDefault="00E16DED" w:rsidP="009B4E58">
            <w:pPr>
              <w:snapToGrid w:val="0"/>
              <w:jc w:val="center"/>
              <w:rPr>
                <w:b/>
                <w:i/>
                <w:lang w:eastAsia="ar-SA"/>
              </w:rPr>
            </w:pPr>
            <w:r w:rsidRPr="00097151">
              <w:rPr>
                <w:b/>
                <w:i/>
                <w:lang w:eastAsia="ar-SA"/>
              </w:rPr>
              <w:t>Состав слова 10 часов</w:t>
            </w:r>
          </w:p>
          <w:p w:rsidR="00E16DED" w:rsidRPr="001C348A" w:rsidRDefault="00E16DED" w:rsidP="009B4E58">
            <w:pPr>
              <w:jc w:val="center"/>
            </w:pPr>
            <w:r w:rsidRPr="00097151">
              <w:rPr>
                <w:b/>
                <w:lang w:eastAsia="ar-SA"/>
              </w:rPr>
              <w:t>И</w:t>
            </w:r>
            <w:r w:rsidRPr="00097151">
              <w:rPr>
                <w:b/>
                <w:i/>
                <w:lang w:eastAsia="ar-SA"/>
              </w:rPr>
              <w:t>з них: значимые части слова 3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Значение суффиксов и приставок.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Состав слова. Однокоренные слова и формы одного и того же слова.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Образование однокоренных слов с помощью суффиксов и приставок.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AF1560">
              <w:rPr>
                <w:b/>
                <w:i/>
              </w:rPr>
              <w:t>Правописание гласных и согласных в значимых частях слова 4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безударной гласной в корне слова.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29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Правописание гласных и согласных в значимых частях слова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двойных согласных в словах.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31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t>Правописание приставок и суффиксов. Суффиксы –</w:t>
            </w:r>
            <w:proofErr w:type="spellStart"/>
            <w:r w:rsidRPr="001C348A">
              <w:t>ек</w:t>
            </w:r>
            <w:proofErr w:type="spellEnd"/>
            <w:r w:rsidRPr="001C348A">
              <w:t>, -</w:t>
            </w:r>
            <w:proofErr w:type="spellStart"/>
            <w:r w:rsidRPr="001C348A">
              <w:t>ик</w:t>
            </w:r>
            <w:proofErr w:type="spellEnd"/>
            <w:r w:rsidRPr="001C348A">
              <w:t>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Правописание ъ и ь 3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ъ и Ь разделительных знаков.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33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rPr>
                <w:b/>
                <w:i/>
              </w:rPr>
              <w:t>Контрольный диктант  « Слово в языке и речи»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Работа над ошибками. </w:t>
            </w:r>
          </w:p>
          <w:p w:rsidR="00E16DED" w:rsidRPr="001C348A" w:rsidRDefault="00E16DED" w:rsidP="009B4E58">
            <w:r w:rsidRPr="001C348A">
              <w:t>Развитие речи</w:t>
            </w:r>
            <w:proofErr w:type="gramStart"/>
            <w:r w:rsidRPr="001C348A">
              <w:t>.И</w:t>
            </w:r>
            <w:proofErr w:type="gramEnd"/>
            <w:r w:rsidRPr="001C348A">
              <w:t>зложение повествовательного текста.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i/>
              </w:rPr>
            </w:pPr>
            <w:r w:rsidRPr="001C348A">
              <w:rPr>
                <w:b/>
                <w:i/>
              </w:rPr>
              <w:t>Части речи 8 часов</w:t>
            </w:r>
          </w:p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Из них повторение: 3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Части речи.</w:t>
            </w:r>
          </w:p>
          <w:p w:rsidR="00E16DED" w:rsidRPr="00097151" w:rsidRDefault="00E16DED" w:rsidP="009B4E58">
            <w:r w:rsidRPr="001C348A">
              <w:t xml:space="preserve"> Повторение и углубление представлений о частях речи Анализ изложения.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36</w:t>
            </w:r>
          </w:p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Служебные и самостоятельные части речи. Работа с графической наглядностью.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Наречие 4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Наречие.</w:t>
            </w:r>
          </w:p>
          <w:p w:rsidR="00E16DED" w:rsidRPr="001C348A" w:rsidRDefault="00E16DED" w:rsidP="009B4E58">
            <w:r w:rsidRPr="001C348A">
              <w:t>Значение и употребление в речи.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39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Наречие. Значение и употребление в речи.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Проверочная работа. «Части речи»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41</w:t>
            </w:r>
          </w:p>
        </w:tc>
        <w:tc>
          <w:tcPr>
            <w:tcW w:w="10518" w:type="dxa"/>
          </w:tcPr>
          <w:p w:rsidR="00E16DED" w:rsidRPr="001C348A" w:rsidRDefault="00E16DED" w:rsidP="009B4E58">
            <w:r>
              <w:t xml:space="preserve"> Развитие речи. </w:t>
            </w:r>
            <w:r w:rsidRPr="001C348A">
              <w:t>Сочинение-отзыв по  картине В.М.Васнецова</w:t>
            </w:r>
            <w:r>
              <w:t xml:space="preserve"> «Иван-царевич на Сером волке»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  <w:rPr>
                <w:b/>
                <w:bCs/>
              </w:rPr>
            </w:pPr>
            <w:r w:rsidRPr="001C348A">
              <w:rPr>
                <w:b/>
              </w:rPr>
              <w:t xml:space="preserve">Раздел: Имя существительное </w:t>
            </w:r>
            <w:r w:rsidRPr="001C348A">
              <w:rPr>
                <w:b/>
                <w:bCs/>
              </w:rPr>
              <w:t xml:space="preserve"> 39ч</w:t>
            </w:r>
          </w:p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Из них: изменение по падежам 5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Анализ сочинения.</w:t>
            </w:r>
          </w:p>
          <w:p w:rsidR="00E16DED" w:rsidRPr="001C348A" w:rsidRDefault="00E16DED" w:rsidP="009B4E58">
            <w:r w:rsidRPr="001C348A">
              <w:lastRenderedPageBreak/>
              <w:t>Определение падежа имён сущ</w:t>
            </w:r>
            <w:r>
              <w:t>ествительных.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lastRenderedPageBreak/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lastRenderedPageBreak/>
              <w:t>43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Признаки падежных форм имён существительных.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44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t>Различие падежных и смысловых вопросов.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Начальная форма имени существительного.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Имена существительные, которые употребляются в одной форме.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Три склонения имён существительных 8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1-е склонение имён существительных.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Падежные окончания имён существительных1 склонения.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49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 xml:space="preserve">Развитие </w:t>
            </w:r>
            <w:proofErr w:type="spellStart"/>
            <w:r w:rsidRPr="001C348A">
              <w:rPr>
                <w:i/>
              </w:rPr>
              <w:t>речи.</w:t>
            </w:r>
            <w:r w:rsidRPr="001C348A">
              <w:t>Сочинение</w:t>
            </w:r>
            <w:proofErr w:type="spellEnd"/>
            <w:r w:rsidRPr="001C348A">
              <w:t xml:space="preserve">   по репродукции картины художника А.А. </w:t>
            </w:r>
            <w:proofErr w:type="spellStart"/>
            <w:r w:rsidRPr="001C348A">
              <w:t>Пластова</w:t>
            </w:r>
            <w:proofErr w:type="spellEnd"/>
            <w:r w:rsidRPr="001C348A">
              <w:t xml:space="preserve"> «Первый снег»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2-е склонение имён существительных</w:t>
            </w:r>
            <w:proofErr w:type="gramStart"/>
            <w:r w:rsidRPr="001C348A">
              <w:t xml:space="preserve"> .</w:t>
            </w:r>
            <w:proofErr w:type="gramEnd"/>
            <w:r w:rsidRPr="001C348A">
              <w:t xml:space="preserve"> Анализ сочинения.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Падежные окончания имён существительных 2 склонения.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3-е склонение имён существительных.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Падежные окончания имён существительных 3 склонения.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Развитие речи.</w:t>
            </w:r>
          </w:p>
          <w:p w:rsidR="00E16DED" w:rsidRPr="001C348A" w:rsidRDefault="00E16DED" w:rsidP="009B4E58">
            <w:r>
              <w:t>Подробное изложение по самостоятель</w:t>
            </w:r>
            <w:r w:rsidRPr="001C348A">
              <w:t>но составленному плану.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r w:rsidRPr="001C348A">
              <w:rPr>
                <w:b/>
                <w:bCs/>
                <w:i/>
              </w:rPr>
              <w:t xml:space="preserve">Правописание безударных падежных окончаний имён существительных в </w:t>
            </w:r>
            <w:proofErr w:type="spellStart"/>
            <w:r w:rsidRPr="001C348A">
              <w:rPr>
                <w:b/>
                <w:bCs/>
                <w:i/>
              </w:rPr>
              <w:t>ед</w:t>
            </w:r>
            <w:proofErr w:type="spellEnd"/>
            <w:r w:rsidRPr="001C348A">
              <w:rPr>
                <w:b/>
                <w:bCs/>
                <w:i/>
              </w:rPr>
              <w:t xml:space="preserve"> числе 18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55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 xml:space="preserve">Способы проверки безударных падежных окончаний им </w:t>
            </w:r>
            <w:proofErr w:type="spellStart"/>
            <w:r w:rsidRPr="001C348A">
              <w:t>сущ-х</w:t>
            </w:r>
            <w:proofErr w:type="spellEnd"/>
            <w:r w:rsidRPr="001C348A">
              <w:t xml:space="preserve">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Именительный и винительный падежи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57-58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Родительный падеж.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59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Именительный, родительный и винительный падежи одушевлённых имён существительных.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Дательный падеж.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61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t>Дательный падеж.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Дательный падеж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Творительный падеж.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имён существительных в творительном падеже. Оканчивающихся на шипящий и ц.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Предложный падеж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безударных окончаний имен существительных во всех падежах.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безударных окончаний имен существительных во всех падежах.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69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Упражнение в правописании безударных окончаний имён существительных.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Составление сочинения-отзыва по репродукции картины</w:t>
            </w:r>
            <w:proofErr w:type="gramStart"/>
            <w:r w:rsidRPr="001C348A">
              <w:t xml:space="preserve"> .</w:t>
            </w:r>
            <w:proofErr w:type="spellStart"/>
            <w:proofErr w:type="gramEnd"/>
            <w:r w:rsidRPr="001C348A">
              <w:t>В.В.Тропинина</w:t>
            </w:r>
            <w:proofErr w:type="spellEnd"/>
            <w:r w:rsidRPr="001C348A">
              <w:t xml:space="preserve"> «Кружевница»</w:t>
            </w:r>
          </w:p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t xml:space="preserve">Развитие речи.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Контрольный диктант 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703627">
              <w:rPr>
                <w:b/>
                <w:bCs/>
                <w:i/>
              </w:rPr>
              <w:t xml:space="preserve">Правописаниебезударных падежных окончаний им </w:t>
            </w:r>
            <w:proofErr w:type="spellStart"/>
            <w:r w:rsidRPr="00703627">
              <w:rPr>
                <w:b/>
                <w:bCs/>
                <w:i/>
              </w:rPr>
              <w:t>сущ</w:t>
            </w:r>
            <w:proofErr w:type="spellEnd"/>
            <w:r w:rsidRPr="00703627">
              <w:rPr>
                <w:b/>
                <w:bCs/>
                <w:i/>
              </w:rPr>
              <w:t xml:space="preserve"> во </w:t>
            </w:r>
            <w:proofErr w:type="spellStart"/>
            <w:r w:rsidRPr="00703627">
              <w:rPr>
                <w:b/>
                <w:bCs/>
                <w:i/>
              </w:rPr>
              <w:t>множ</w:t>
            </w:r>
            <w:proofErr w:type="spellEnd"/>
            <w:r w:rsidRPr="00703627">
              <w:rPr>
                <w:b/>
                <w:bCs/>
                <w:i/>
              </w:rPr>
              <w:t xml:space="preserve"> числе 6 часов</w:t>
            </w:r>
          </w:p>
        </w:tc>
      </w:tr>
      <w:tr w:rsidR="00E16DED" w:rsidRPr="001C348A" w:rsidTr="00D1724D">
        <w:trPr>
          <w:trHeight w:val="740"/>
        </w:trPr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73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Работа над ошибками</w:t>
            </w:r>
          </w:p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Склонение имен существительных во множественном числе.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  <w:rPr>
                <w:b/>
                <w:bCs/>
              </w:rPr>
            </w:pPr>
          </w:p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Именительный падеж имен существительных множественного числа.</w:t>
            </w:r>
          </w:p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rPr>
                <w:b/>
                <w:i/>
              </w:rPr>
              <w:lastRenderedPageBreak/>
              <w:t>Промежуточный мониторинг. Контрольная работа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lastRenderedPageBreak/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lastRenderedPageBreak/>
              <w:t>75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Родительный падеж множественного числа.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Родительный падеж множественного числа.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Винительный падеж одушевлённых имён существительных.Морфологический разбор имени существительного.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78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Дательный, творительный, предложный падежи множественного числа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Обобщение знаний об имени существительном 2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79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Cs/>
              </w:rPr>
            </w:pPr>
            <w:r w:rsidRPr="001C348A">
              <w:rPr>
                <w:bCs/>
              </w:rPr>
              <w:t>Обобщение знаний об имени существительном</w:t>
            </w:r>
          </w:p>
          <w:p w:rsidR="00E16DED" w:rsidRPr="001C348A" w:rsidRDefault="00E16DED" w:rsidP="009B4E58">
            <w:r w:rsidRPr="001C348A">
              <w:t>Развитие речи. Изложение.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Проект «Говорите правильно!»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</w:rPr>
            </w:pPr>
            <w:r w:rsidRPr="001C348A">
              <w:rPr>
                <w:b/>
              </w:rPr>
              <w:t>Раздел</w:t>
            </w:r>
            <w:proofErr w:type="gramStart"/>
            <w:r w:rsidRPr="001C348A">
              <w:rPr>
                <w:b/>
              </w:rPr>
              <w:t xml:space="preserve"> :</w:t>
            </w:r>
            <w:proofErr w:type="gramEnd"/>
            <w:r w:rsidRPr="001C348A">
              <w:rPr>
                <w:b/>
              </w:rPr>
              <w:t xml:space="preserve"> Имя прилагательное 30 часов</w:t>
            </w:r>
          </w:p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i/>
              </w:rPr>
              <w:t>Из них: повторение 4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i/>
              </w:rPr>
            </w:pPr>
            <w:r w:rsidRPr="001C348A">
              <w:rPr>
                <w:i/>
              </w:rPr>
              <w:t>81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Значение и употребление в речи.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82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t>Род и число им прилагательных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Начальная форма им прилагательных</w:t>
            </w:r>
          </w:p>
          <w:p w:rsidR="00E16DED" w:rsidRPr="00097151" w:rsidRDefault="00E16DED" w:rsidP="009B4E58">
            <w:r w:rsidRPr="001C348A">
              <w:t>Развитие речи.Сочинение-описание «Моя любимая игрушка»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84</w:t>
            </w:r>
          </w:p>
        </w:tc>
        <w:tc>
          <w:tcPr>
            <w:tcW w:w="10518" w:type="dxa"/>
          </w:tcPr>
          <w:p w:rsidR="00E16DED" w:rsidRPr="001C348A" w:rsidRDefault="00E16DED" w:rsidP="009B4E58">
            <w:r>
              <w:t xml:space="preserve">Проект «Имена прилагательные в  </w:t>
            </w:r>
            <w:r w:rsidRPr="001C348A">
              <w:t>« Сказке о рыбаке и рыбке» А.С.Пушкина</w:t>
            </w:r>
          </w:p>
          <w:p w:rsidR="00E16DED" w:rsidRPr="001C348A" w:rsidRDefault="00E16DED" w:rsidP="009B4E58">
            <w:r w:rsidRPr="001C348A">
              <w:t>Анализ сочинения.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097151" w:rsidRDefault="00E16DED" w:rsidP="009B4E58">
            <w:pPr>
              <w:jc w:val="center"/>
              <w:rPr>
                <w:b/>
                <w:i/>
                <w:lang w:eastAsia="ar-SA"/>
              </w:rPr>
            </w:pPr>
            <w:r w:rsidRPr="00097151">
              <w:rPr>
                <w:b/>
                <w:i/>
                <w:lang w:eastAsia="ar-SA"/>
              </w:rPr>
              <w:t>Изменение по падежам имён прилагательных</w:t>
            </w:r>
          </w:p>
          <w:p w:rsidR="00E16DED" w:rsidRPr="001C348A" w:rsidRDefault="00E16DED" w:rsidP="009B4E58">
            <w:pPr>
              <w:jc w:val="center"/>
            </w:pPr>
            <w:r w:rsidRPr="00097151">
              <w:rPr>
                <w:b/>
                <w:i/>
                <w:lang w:eastAsia="ar-SA"/>
              </w:rPr>
              <w:t>1 час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Изменение по падежам имен прилагательных в единственном числе.</w:t>
            </w:r>
          </w:p>
          <w:p w:rsidR="00E16DED" w:rsidRPr="001C348A" w:rsidRDefault="00E16DED" w:rsidP="009B4E58">
            <w:r w:rsidRPr="001C348A">
              <w:t xml:space="preserve">Развитие </w:t>
            </w:r>
            <w:proofErr w:type="spellStart"/>
            <w:r w:rsidRPr="001C348A">
              <w:t>речи.Составление</w:t>
            </w:r>
            <w:proofErr w:type="spellEnd"/>
            <w:r w:rsidRPr="001C348A">
              <w:t xml:space="preserve"> текста-рассуждения по репродукции картины В.Серова «</w:t>
            </w:r>
            <w:proofErr w:type="spellStart"/>
            <w:r w:rsidRPr="001C348A">
              <w:t>Мика</w:t>
            </w:r>
            <w:proofErr w:type="spellEnd"/>
            <w:r w:rsidRPr="001C348A">
              <w:t xml:space="preserve"> Морозов»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  <w:rPr>
                <w:b/>
              </w:rPr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ED" w:rsidRPr="00703627" w:rsidRDefault="00E16DED" w:rsidP="009B4E58">
            <w:pPr>
              <w:jc w:val="center"/>
              <w:rPr>
                <w:b/>
                <w:i/>
              </w:rPr>
            </w:pPr>
            <w:r w:rsidRPr="00703627">
              <w:rPr>
                <w:b/>
                <w:bCs/>
                <w:i/>
              </w:rPr>
              <w:t xml:space="preserve">Склонение имен прилагательных мужского и среднего рода единственном числе. </w:t>
            </w:r>
            <w:r w:rsidRPr="00703627">
              <w:rPr>
                <w:b/>
                <w:i/>
              </w:rPr>
              <w:t>9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86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Именительный падеж.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rPr>
                <w:bCs/>
              </w:rP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Родительный падеж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Дательный падеж.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89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Именительный, винительный, родительный падежи.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Творительный и предложный падежи.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Окончания имён прилагательных мужского и среднего рода в каждом из падежей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Окончания имён прилагательных мужского и среднего рода в каждом из падежей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Развитие речи.Выборочное изложен</w:t>
            </w:r>
            <w:r>
              <w:t>ие   повествовательного текста.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Анализ изложения. Правописание падежных окончаний имен прилагате</w:t>
            </w:r>
            <w:r>
              <w:t>льных мужского и среднего рода.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703627">
              <w:rPr>
                <w:b/>
                <w:bCs/>
                <w:i/>
              </w:rPr>
              <w:t>Склонение имён прилагательных женского рода в единственном числе.</w:t>
            </w:r>
            <w:r w:rsidRPr="00703627">
              <w:rPr>
                <w:b/>
                <w:i/>
              </w:rPr>
              <w:t xml:space="preserve"> 6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95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Склонение имён прилагательных женского рода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Име</w:t>
            </w:r>
            <w:r>
              <w:t>нительный и винительный падежи.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97</w:t>
            </w:r>
          </w:p>
        </w:tc>
        <w:tc>
          <w:tcPr>
            <w:tcW w:w="10518" w:type="dxa"/>
          </w:tcPr>
          <w:p w:rsidR="00E16DED" w:rsidRPr="001C348A" w:rsidRDefault="00E16DED" w:rsidP="009B4E58">
            <w:r>
              <w:t xml:space="preserve">Родительный,  </w:t>
            </w:r>
            <w:r w:rsidRPr="001C348A">
              <w:t>дательный,</w:t>
            </w:r>
          </w:p>
          <w:p w:rsidR="00E16DED" w:rsidRPr="001C348A" w:rsidRDefault="00E16DED" w:rsidP="009B4E58">
            <w:r w:rsidRPr="001C348A">
              <w:t>творительный падежи.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98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>
              <w:t>Склонение</w:t>
            </w:r>
            <w:r w:rsidRPr="001C348A">
              <w:t xml:space="preserve">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rFonts w:eastAsia="Bukvarnaya-Bold"/>
                <w:bCs/>
                <w:i/>
              </w:rPr>
            </w:pPr>
            <w:r w:rsidRPr="001C348A">
              <w:rPr>
                <w:i/>
              </w:rPr>
              <w:t>99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rFonts w:eastAsia="Bukvarnaya-Bold"/>
                <w:bCs/>
              </w:rPr>
            </w:pPr>
            <w:r w:rsidRPr="001C348A">
              <w:rPr>
                <w:rFonts w:eastAsia="Bukvarnaya-Bold"/>
                <w:bCs/>
              </w:rPr>
              <w:t>Упражнение в правописании падежных окончаний имён прилагательных</w:t>
            </w:r>
          </w:p>
          <w:p w:rsidR="00E16DED" w:rsidRPr="001C348A" w:rsidRDefault="00E16DED" w:rsidP="009B4E58">
            <w:pPr>
              <w:rPr>
                <w:rFonts w:eastAsia="Bukvarnaya-Bold"/>
                <w:bCs/>
              </w:rPr>
            </w:pPr>
            <w:r w:rsidRPr="001C348A">
              <w:rPr>
                <w:rFonts w:eastAsia="Bukvarnaya-Bold"/>
                <w:bCs/>
              </w:rPr>
              <w:lastRenderedPageBreak/>
              <w:t>женского рода в единственном числе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lastRenderedPageBreak/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lastRenderedPageBreak/>
              <w:t>100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Развитие речи. Письмо по памяти сравнительного описательного текста.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097151" w:rsidRDefault="00E16DED" w:rsidP="009B4E58">
            <w:pPr>
              <w:jc w:val="center"/>
              <w:rPr>
                <w:i/>
                <w:lang w:eastAsia="ar-SA"/>
              </w:rPr>
            </w:pPr>
            <w:r w:rsidRPr="00097151">
              <w:rPr>
                <w:b/>
                <w:bCs/>
                <w:i/>
                <w:lang w:eastAsia="ar-SA"/>
              </w:rPr>
              <w:t xml:space="preserve">Склонение имён прилагательных во </w:t>
            </w:r>
            <w:proofErr w:type="spellStart"/>
            <w:r w:rsidRPr="00097151">
              <w:rPr>
                <w:b/>
                <w:bCs/>
                <w:i/>
                <w:lang w:eastAsia="ar-SA"/>
              </w:rPr>
              <w:t>множ</w:t>
            </w:r>
            <w:proofErr w:type="spellEnd"/>
            <w:r w:rsidRPr="00097151">
              <w:rPr>
                <w:b/>
                <w:bCs/>
                <w:i/>
                <w:lang w:eastAsia="ar-SA"/>
              </w:rPr>
              <w:t xml:space="preserve"> числе. 6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101</w:t>
            </w:r>
          </w:p>
        </w:tc>
        <w:tc>
          <w:tcPr>
            <w:tcW w:w="10518" w:type="dxa"/>
          </w:tcPr>
          <w:p w:rsidR="00E16DED" w:rsidRPr="00097151" w:rsidRDefault="00E16DED" w:rsidP="009B4E58">
            <w:pPr>
              <w:rPr>
                <w:i/>
              </w:rPr>
            </w:pPr>
            <w:r w:rsidRPr="001C348A">
              <w:t>Окончания имён прилагательных в каждом из падежей. Работа над ошибками.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102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Развитие речи Составление текста по репродукции картины Н.К. Рериха «Заморские гости»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103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Именительный и винительный падежи </w:t>
            </w:r>
          </w:p>
          <w:p w:rsidR="00E16DED" w:rsidRPr="001C348A" w:rsidRDefault="00E16DED" w:rsidP="009B4E58">
            <w:r w:rsidRPr="001C348A">
              <w:t>Анализ сочинения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104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Родительный и предложный падежи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105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Дательный и творительный падежи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106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Нормы правильного согласования имён прилагательных и имён существительных в речи.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703627">
              <w:rPr>
                <w:b/>
                <w:bCs/>
                <w:i/>
              </w:rPr>
              <w:t xml:space="preserve">Обобщение знаний об имени прилагательном </w:t>
            </w:r>
            <w:r w:rsidRPr="00703627">
              <w:rPr>
                <w:b/>
                <w:i/>
              </w:rPr>
              <w:t xml:space="preserve"> 4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107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Морфологический разбор имени прилагательного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</w:pPr>
            <w:r w:rsidRPr="00E16DED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108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rPr>
                <w:b/>
                <w:i/>
              </w:rPr>
              <w:t>Контрольный диктант «Имя прилагательное»</w:t>
            </w:r>
          </w:p>
        </w:tc>
        <w:tc>
          <w:tcPr>
            <w:tcW w:w="1153" w:type="dxa"/>
          </w:tcPr>
          <w:p w:rsidR="00E16DED" w:rsidRPr="00E16DED" w:rsidRDefault="00E16DED" w:rsidP="009B4E58">
            <w:pPr>
              <w:snapToGrid w:val="0"/>
              <w:rPr>
                <w:bCs/>
              </w:rPr>
            </w:pPr>
            <w:r w:rsidRPr="00E16DED">
              <w:rPr>
                <w:bCs/>
              </w:rP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rPr>
                <w:i/>
              </w:rPr>
            </w:pPr>
            <w:r w:rsidRPr="001C348A">
              <w:rPr>
                <w:i/>
              </w:rPr>
              <w:t>109-110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Работа над ошибками</w:t>
            </w:r>
          </w:p>
          <w:p w:rsidR="00E16DED" w:rsidRPr="001C348A" w:rsidRDefault="00E16DED" w:rsidP="009B4E58">
            <w:r w:rsidRPr="001C348A">
              <w:t xml:space="preserve">Развитие </w:t>
            </w:r>
            <w:proofErr w:type="spellStart"/>
            <w:r w:rsidRPr="001C348A">
              <w:t>речи.Составление</w:t>
            </w:r>
            <w:proofErr w:type="spellEnd"/>
            <w:r w:rsidRPr="001C348A">
              <w:t xml:space="preserve"> сообщения по репродукции картины И.Э.Грабаря «Февральская лазурь»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097151" w:rsidRDefault="00E16DED" w:rsidP="009B4E58">
            <w:pPr>
              <w:jc w:val="center"/>
              <w:rPr>
                <w:b/>
                <w:lang w:eastAsia="ar-SA"/>
              </w:rPr>
            </w:pPr>
            <w:r w:rsidRPr="00097151">
              <w:rPr>
                <w:b/>
                <w:lang w:eastAsia="ar-SA"/>
              </w:rPr>
              <w:t>Раздел: Местоимения 8 часов</w:t>
            </w:r>
          </w:p>
          <w:p w:rsidR="00E16DED" w:rsidRPr="001C348A" w:rsidRDefault="00E16DED" w:rsidP="009B4E58">
            <w:pPr>
              <w:jc w:val="center"/>
            </w:pPr>
            <w:r w:rsidRPr="00097151">
              <w:rPr>
                <w:b/>
                <w:i/>
                <w:lang w:eastAsia="ar-SA"/>
              </w:rPr>
              <w:t>Из них: личные местоимения 2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i/>
              </w:rPr>
            </w:pPr>
            <w:r w:rsidRPr="001C348A">
              <w:rPr>
                <w:i/>
              </w:rPr>
              <w:t>111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Анализ сочинений.</w:t>
            </w:r>
          </w:p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 xml:space="preserve">Роль местоимений в речи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Личные местоимения 1-го, 2-го, 3-го лица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Изменение личных местоимений по падежам.</w:t>
            </w:r>
            <w:r w:rsidRPr="001C348A">
              <w:rPr>
                <w:b/>
                <w:i/>
              </w:rPr>
              <w:t xml:space="preserve"> 6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113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Склонение личных местоимений 1и2 лица единственного и множественного числа.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Склонение личных местоимений 3 лица единственного и множественного числа.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Окончания личных местоимений в косвенных падежах.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косвенных форм личных местоимений.</w:t>
            </w:r>
          </w:p>
          <w:p w:rsidR="00E16DED" w:rsidRPr="00097151" w:rsidRDefault="00E16DED" w:rsidP="009B4E58">
            <w:r w:rsidRPr="001C348A">
              <w:t>Морфологический разбор местоимений.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117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rPr>
                <w:b/>
                <w:i/>
              </w:rPr>
              <w:t xml:space="preserve">Проверочная работа по теме «Личные местоимения»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118</w:t>
            </w:r>
          </w:p>
        </w:tc>
        <w:tc>
          <w:tcPr>
            <w:tcW w:w="10518" w:type="dxa"/>
          </w:tcPr>
          <w:p w:rsidR="00E16DED" w:rsidRPr="001C348A" w:rsidRDefault="00E16DED" w:rsidP="009B4E58">
            <w:r>
              <w:t xml:space="preserve">Развитие речи. </w:t>
            </w:r>
            <w:r w:rsidRPr="001C348A">
              <w:t>Составление устных рассказов по рисунку с использованием диалога.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  <w:rPr>
                <w:b/>
                <w:bCs/>
              </w:rPr>
            </w:pPr>
            <w:r w:rsidRPr="001C348A">
              <w:rPr>
                <w:b/>
              </w:rPr>
              <w:t xml:space="preserve">Глагол </w:t>
            </w:r>
            <w:r w:rsidRPr="001C348A">
              <w:rPr>
                <w:b/>
                <w:bCs/>
              </w:rPr>
              <w:t xml:space="preserve"> 34ч  </w:t>
            </w:r>
          </w:p>
          <w:p w:rsidR="00E16DED" w:rsidRPr="001C348A" w:rsidRDefault="00E16DED" w:rsidP="009B4E58">
            <w:pPr>
              <w:jc w:val="center"/>
              <w:rPr>
                <w:b/>
                <w:bCs/>
              </w:rPr>
            </w:pPr>
            <w:r w:rsidRPr="001C348A">
              <w:rPr>
                <w:b/>
                <w:bCs/>
                <w:i/>
              </w:rPr>
              <w:t>Из них: повторение 2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119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bCs/>
              </w:rPr>
              <w:t>Повторение и углубление представлений о глаголе как части речи.</w:t>
            </w:r>
          </w:p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Значение глаголов в языке и речи.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Время глагола </w:t>
            </w:r>
          </w:p>
          <w:p w:rsidR="00E16DED" w:rsidRPr="001C348A" w:rsidRDefault="00E16DED" w:rsidP="009B4E58">
            <w:r w:rsidRPr="001C348A">
              <w:t xml:space="preserve">Изменение глаголов по временам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703627">
              <w:rPr>
                <w:b/>
                <w:i/>
              </w:rPr>
              <w:t>Неопределённая форма глагола 5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121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Различение глаголов что сделать? И что делать?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.Различение глаголов что сделать? и что делать?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123</w:t>
            </w:r>
          </w:p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 Образование временных форм от глагола в неопределенной форме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>Развитие речи.</w:t>
            </w:r>
          </w:p>
          <w:p w:rsidR="00E16DED" w:rsidRPr="001C348A" w:rsidRDefault="00E16DED" w:rsidP="009B4E58">
            <w:r w:rsidRPr="001C348A">
              <w:lastRenderedPageBreak/>
              <w:t xml:space="preserve">Изложение по самостоятельно составленному плану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lastRenderedPageBreak/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703627">
              <w:rPr>
                <w:b/>
                <w:i/>
              </w:rPr>
              <w:lastRenderedPageBreak/>
              <w:t>Спряжение глагола 5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126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Изменение глаголов в настоящем и будущем времени по лицам и числам (спряжение) .Анализ изложения.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Лицо и число</w:t>
            </w:r>
          </w:p>
          <w:p w:rsidR="00E16DED" w:rsidRPr="001C348A" w:rsidRDefault="00E16DED" w:rsidP="009B4E58">
            <w:r w:rsidRPr="001C348A">
              <w:t xml:space="preserve"> глаголов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Глаголы, которые не употребляются в форме 1 лица настоящего и будущего времени.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129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2 лицо глаголов</w:t>
            </w:r>
          </w:p>
          <w:p w:rsidR="00E16DED" w:rsidRPr="001C348A" w:rsidRDefault="00E16DED" w:rsidP="009B4E58">
            <w:r w:rsidRPr="001C348A">
              <w:t>Правописание окончаний глаголов во 2 лице настоящего и будущего времени в единственном числе.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>Развитие речи.</w:t>
            </w:r>
          </w:p>
          <w:p w:rsidR="00E16DED" w:rsidRPr="001C348A" w:rsidRDefault="00E16DED" w:rsidP="009B4E58">
            <w:r w:rsidRPr="001C348A">
              <w:t>Сочинение по репродукции картины И.И.</w:t>
            </w:r>
            <w:r>
              <w:t xml:space="preserve">Левитана «Весна. Большая вода»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703627">
              <w:rPr>
                <w:b/>
                <w:bCs/>
                <w:i/>
              </w:rPr>
              <w:t>Ι и ΙΙ спряжения глаголов.</w:t>
            </w:r>
            <w:r w:rsidRPr="00703627">
              <w:rPr>
                <w:b/>
                <w:i/>
              </w:rPr>
              <w:t xml:space="preserve"> 2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131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Спряжение глаголов в настоящем и будущем времени</w:t>
            </w:r>
          </w:p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Анализ сочинения.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Личные окончания глаголов </w:t>
            </w:r>
            <w:r w:rsidRPr="001C348A">
              <w:rPr>
                <w:lang w:val="en-US"/>
              </w:rPr>
              <w:t>I</w:t>
            </w:r>
            <w:r w:rsidRPr="001C348A">
              <w:t xml:space="preserve"> и </w:t>
            </w:r>
            <w:r w:rsidRPr="001C348A">
              <w:rPr>
                <w:lang w:val="en-US"/>
              </w:rPr>
              <w:t>II</w:t>
            </w:r>
            <w:r w:rsidRPr="001C348A">
              <w:t xml:space="preserve"> спряжений 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DED" w:rsidRPr="001B6877" w:rsidRDefault="00E16DED" w:rsidP="009B4E58">
            <w:pPr>
              <w:snapToGrid w:val="0"/>
              <w:jc w:val="center"/>
              <w:rPr>
                <w:b/>
                <w:i/>
              </w:rPr>
            </w:pPr>
            <w:r w:rsidRPr="001B6877">
              <w:rPr>
                <w:b/>
                <w:i/>
              </w:rPr>
              <w:t>Правописание глаголов 11 часов</w:t>
            </w:r>
          </w:p>
          <w:p w:rsidR="00E16DED" w:rsidRPr="001B6877" w:rsidRDefault="00E16DED" w:rsidP="009B4E58">
            <w:pPr>
              <w:snapToGrid w:val="0"/>
              <w:jc w:val="center"/>
              <w:rPr>
                <w:b/>
                <w:i/>
              </w:rPr>
            </w:pPr>
            <w:r w:rsidRPr="001B6877">
              <w:rPr>
                <w:b/>
                <w:i/>
              </w:rPr>
              <w:t>Из них: правописание глаголов с безударными личными окончаниями 8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133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Правописание глаголов с безударными личными окончаниями.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глаголов с безударными личными окончаниями.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глаголов с безударными личными окончаниями.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глаголов с безударными личными окончаниями.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137138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глаголов с безударными личными окончаниями.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139-140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Правописание глаголов с безударными личными окончаниями.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Правописание возвратных глаголов 3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141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Правописание возвратных глаголов в настоящем и будущем времени.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142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Правописание – </w:t>
            </w:r>
            <w:proofErr w:type="spellStart"/>
            <w:r w:rsidRPr="001C348A">
              <w:t>тся</w:t>
            </w:r>
            <w:proofErr w:type="spellEnd"/>
            <w:r w:rsidRPr="001C348A">
              <w:t xml:space="preserve"> и – </w:t>
            </w:r>
            <w:proofErr w:type="spellStart"/>
            <w:r w:rsidRPr="001C348A">
              <w:t>ться</w:t>
            </w:r>
            <w:proofErr w:type="spellEnd"/>
            <w:r w:rsidRPr="001C348A">
              <w:t xml:space="preserve"> в возвратных глаголах.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143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>Развитие речи.</w:t>
            </w:r>
          </w:p>
          <w:p w:rsidR="00E16DED" w:rsidRPr="001C348A" w:rsidRDefault="00E16DED" w:rsidP="009B4E58">
            <w:r w:rsidRPr="001C348A">
              <w:t>Изложение деформированного повествовательного текста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Правописание глаголов в прошедшемвремени 3 часа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144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Изменение глаголов прошедшего времени по родам и числам.</w:t>
            </w:r>
          </w:p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>Анализ изложения.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145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 xml:space="preserve">Правописание  родовых окончаний и суффиксов глаголов прошедшего времени.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146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</w:rPr>
              <w:t>Развитие речи.</w:t>
            </w:r>
          </w:p>
          <w:p w:rsidR="00E16DED" w:rsidRPr="001C348A" w:rsidRDefault="00E16DED" w:rsidP="009B4E58">
            <w:r w:rsidRPr="001C348A">
              <w:t xml:space="preserve">Составление текста на спортивную тему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>
              <w:t>1</w:t>
            </w:r>
            <w:bookmarkStart w:id="3" w:name="_GoBack"/>
            <w:bookmarkEnd w:id="3"/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  <w:bCs/>
                <w:i/>
              </w:rPr>
              <w:t>Обобщение по теме «Глагол».</w:t>
            </w:r>
            <w:r w:rsidRPr="001C348A">
              <w:rPr>
                <w:b/>
                <w:i/>
              </w:rPr>
              <w:t xml:space="preserve"> 6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rPr>
                <w:b/>
                <w:bCs/>
                <w:i/>
              </w:rPr>
            </w:pPr>
            <w:r w:rsidRPr="001C348A">
              <w:rPr>
                <w:i/>
              </w:rPr>
              <w:t>147-148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bCs/>
              </w:rPr>
            </w:pPr>
            <w:r w:rsidRPr="001C348A">
              <w:t xml:space="preserve">Морфологический разбор глагола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149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  <w:i/>
              </w:rPr>
            </w:pPr>
            <w:r w:rsidRPr="001C348A">
              <w:rPr>
                <w:b/>
                <w:i/>
              </w:rPr>
              <w:t>Итоговый мониторинг. Контрольная работа.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150</w:t>
            </w:r>
          </w:p>
          <w:p w:rsidR="00E16DED" w:rsidRPr="001C348A" w:rsidRDefault="00E16DED" w:rsidP="009B4E58">
            <w:pPr>
              <w:snapToGrid w:val="0"/>
              <w:jc w:val="center"/>
              <w:rPr>
                <w:b/>
                <w:bCs/>
                <w:i/>
              </w:rPr>
            </w:pPr>
            <w:r w:rsidRPr="001C348A">
              <w:rPr>
                <w:i/>
              </w:rPr>
              <w:t>151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Cs/>
              </w:rPr>
            </w:pPr>
            <w:r w:rsidRPr="001C348A">
              <w:rPr>
                <w:bCs/>
              </w:rPr>
              <w:t>Работа над ошибками.</w:t>
            </w:r>
          </w:p>
          <w:p w:rsidR="00E16DED" w:rsidRPr="001C348A" w:rsidRDefault="00E16DED" w:rsidP="009B4E58">
            <w:r w:rsidRPr="001C348A">
              <w:rPr>
                <w:bCs/>
              </w:rPr>
              <w:t>Обобщение по теме «Глагол».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  <w:rPr>
                <w:bCs/>
              </w:rPr>
            </w:pPr>
            <w:r w:rsidRPr="001C348A">
              <w:rPr>
                <w:bCs/>
              </w:rPr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152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i/>
                <w:color w:val="000000"/>
              </w:rPr>
              <w:t>Развитие речи.</w:t>
            </w:r>
          </w:p>
          <w:p w:rsidR="00E16DED" w:rsidRPr="001C348A" w:rsidRDefault="00E16DED" w:rsidP="009B4E58">
            <w:r w:rsidRPr="001C348A">
              <w:t xml:space="preserve">Изложение повествовательного текста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E16DED">
        <w:tc>
          <w:tcPr>
            <w:tcW w:w="15588" w:type="dxa"/>
            <w:gridSpan w:val="5"/>
          </w:tcPr>
          <w:p w:rsidR="00E16DED" w:rsidRPr="001C348A" w:rsidRDefault="00E16DED" w:rsidP="009B4E58">
            <w:pPr>
              <w:jc w:val="center"/>
            </w:pPr>
            <w:r w:rsidRPr="001C348A">
              <w:rPr>
                <w:b/>
              </w:rPr>
              <w:lastRenderedPageBreak/>
              <w:t>Повторение 17 часов</w:t>
            </w:r>
          </w:p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153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color w:val="000000"/>
              </w:rPr>
            </w:pPr>
            <w:r w:rsidRPr="001C348A">
              <w:rPr>
                <w:color w:val="000000"/>
              </w:rPr>
              <w:t>Повторение по теме «Наша речь и наш язык»</w:t>
            </w:r>
          </w:p>
          <w:p w:rsidR="00E16DED" w:rsidRPr="001C348A" w:rsidRDefault="00E16DED" w:rsidP="009B4E58">
            <w:r w:rsidRPr="001C348A">
              <w:rPr>
                <w:color w:val="000000"/>
              </w:rPr>
              <w:t xml:space="preserve"> Анализ изложения.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154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color w:val="000000"/>
              </w:rPr>
              <w:t xml:space="preserve">Повторение по теме «Текст»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155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color w:val="000000"/>
              </w:rPr>
              <w:t xml:space="preserve">Повторение по теме «Предложение»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156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b/>
              </w:rPr>
            </w:pPr>
            <w:r w:rsidRPr="001C348A">
              <w:rPr>
                <w:b/>
                <w:i/>
                <w:color w:val="000000"/>
              </w:rPr>
              <w:t xml:space="preserve">Контрольный диктант </w:t>
            </w:r>
            <w:r w:rsidRPr="001C348A">
              <w:rPr>
                <w:b/>
                <w:i/>
              </w:rPr>
              <w:t>«Части речи»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157-158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color w:val="000000"/>
              </w:rPr>
            </w:pPr>
            <w:r w:rsidRPr="001C348A">
              <w:t>Анализ ошибок, допущенных в контрольной работе.</w:t>
            </w:r>
          </w:p>
          <w:p w:rsidR="00E16DED" w:rsidRPr="001C348A" w:rsidRDefault="00E16DED" w:rsidP="009B4E58">
            <w:r w:rsidRPr="001C348A">
              <w:rPr>
                <w:color w:val="000000"/>
              </w:rPr>
              <w:t xml:space="preserve">Повторение по теме «Имя существительное»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160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color w:val="000000"/>
              </w:rPr>
              <w:t xml:space="preserve">Орфограммы в значимых частях слова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161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rPr>
                <w:color w:val="000000"/>
              </w:rPr>
              <w:t xml:space="preserve">Орфограммы в значимых частях слова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162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color w:val="000000"/>
              </w:rPr>
            </w:pPr>
            <w:r w:rsidRPr="001C348A">
              <w:rPr>
                <w:i/>
                <w:color w:val="000000"/>
              </w:rPr>
              <w:t>Развитие речи.</w:t>
            </w:r>
          </w:p>
          <w:p w:rsidR="00E16DED" w:rsidRPr="001C348A" w:rsidRDefault="00E16DED" w:rsidP="009B4E58">
            <w:r w:rsidRPr="001C348A">
              <w:rPr>
                <w:color w:val="000000"/>
              </w:rPr>
              <w:t xml:space="preserve">Изложение повествовательного текста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163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Состав слова.</w:t>
            </w:r>
          </w:p>
          <w:p w:rsidR="00E16DED" w:rsidRPr="001C348A" w:rsidRDefault="00E16DED" w:rsidP="009B4E58">
            <w:r w:rsidRPr="001C348A">
              <w:t>Закрепление знаний о составе слова. Анализ изложения.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164-165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Состав слова.</w:t>
            </w:r>
          </w:p>
          <w:p w:rsidR="00E16DED" w:rsidRPr="001C348A" w:rsidRDefault="00E16DED" w:rsidP="009B4E58">
            <w:r w:rsidRPr="001C348A">
              <w:t>Закрепление знаний о правописании приставок и предлогов.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</w:rPr>
            </w:pPr>
            <w:r w:rsidRPr="001C348A">
              <w:rPr>
                <w:i/>
              </w:rPr>
              <w:t>166-167</w:t>
            </w:r>
          </w:p>
        </w:tc>
        <w:tc>
          <w:tcPr>
            <w:tcW w:w="10518" w:type="dxa"/>
          </w:tcPr>
          <w:p w:rsidR="00E16DED" w:rsidRPr="001C348A" w:rsidRDefault="00E16DED" w:rsidP="009B4E58">
            <w:r w:rsidRPr="001C348A">
              <w:t>Состав слова.</w:t>
            </w:r>
          </w:p>
          <w:p w:rsidR="00E16DED" w:rsidRPr="001C348A" w:rsidRDefault="00E16DED" w:rsidP="009B4E58">
            <w:r w:rsidRPr="001C348A">
              <w:t>Закрепление знаний об орфограммах в корне слова.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168-169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color w:val="000000"/>
              </w:rPr>
            </w:pPr>
            <w:r w:rsidRPr="001C348A">
              <w:rPr>
                <w:color w:val="000000"/>
              </w:rPr>
              <w:t>Обобщение</w:t>
            </w:r>
            <w:r>
              <w:rPr>
                <w:color w:val="000000"/>
              </w:rPr>
              <w:t xml:space="preserve"> знаний по курсу «Русский язык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2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  <w:tr w:rsidR="00E16DED" w:rsidRPr="001C348A" w:rsidTr="00D1724D">
        <w:tc>
          <w:tcPr>
            <w:tcW w:w="959" w:type="dxa"/>
          </w:tcPr>
          <w:p w:rsidR="00E16DED" w:rsidRPr="001C348A" w:rsidRDefault="00E16DED" w:rsidP="009B4E58">
            <w:pPr>
              <w:snapToGrid w:val="0"/>
              <w:jc w:val="center"/>
              <w:rPr>
                <w:i/>
                <w:color w:val="000000"/>
              </w:rPr>
            </w:pPr>
            <w:r w:rsidRPr="001C348A">
              <w:rPr>
                <w:i/>
              </w:rPr>
              <w:t>170</w:t>
            </w:r>
          </w:p>
        </w:tc>
        <w:tc>
          <w:tcPr>
            <w:tcW w:w="10518" w:type="dxa"/>
          </w:tcPr>
          <w:p w:rsidR="00E16DED" w:rsidRPr="001C348A" w:rsidRDefault="00E16DED" w:rsidP="009B4E58">
            <w:pPr>
              <w:rPr>
                <w:color w:val="000000"/>
              </w:rPr>
            </w:pPr>
            <w:r w:rsidRPr="001C348A">
              <w:rPr>
                <w:i/>
                <w:color w:val="000000"/>
              </w:rPr>
              <w:t>Развитие речи.</w:t>
            </w:r>
          </w:p>
          <w:p w:rsidR="00E16DED" w:rsidRPr="001C348A" w:rsidRDefault="00E16DED" w:rsidP="009B4E58">
            <w:r w:rsidRPr="001C348A">
              <w:rPr>
                <w:color w:val="000000"/>
              </w:rPr>
              <w:t xml:space="preserve">Изложение  повествовательного текста </w:t>
            </w:r>
          </w:p>
        </w:tc>
        <w:tc>
          <w:tcPr>
            <w:tcW w:w="1153" w:type="dxa"/>
          </w:tcPr>
          <w:p w:rsidR="00E16DED" w:rsidRPr="001C348A" w:rsidRDefault="00E16DED" w:rsidP="009B4E58">
            <w:pPr>
              <w:snapToGrid w:val="0"/>
            </w:pPr>
            <w:r w:rsidRPr="001C348A">
              <w:t>1</w:t>
            </w:r>
          </w:p>
        </w:tc>
        <w:tc>
          <w:tcPr>
            <w:tcW w:w="1479" w:type="dxa"/>
          </w:tcPr>
          <w:p w:rsidR="00E16DED" w:rsidRPr="001C348A" w:rsidRDefault="00E16DED" w:rsidP="009B4E58"/>
        </w:tc>
        <w:tc>
          <w:tcPr>
            <w:tcW w:w="1479" w:type="dxa"/>
          </w:tcPr>
          <w:p w:rsidR="00E16DED" w:rsidRPr="001C348A" w:rsidRDefault="00E16DED" w:rsidP="009B4E58"/>
        </w:tc>
      </w:tr>
    </w:tbl>
    <w:p w:rsidR="00E16DED" w:rsidRPr="001C348A" w:rsidRDefault="00E16DED" w:rsidP="00E16DED"/>
    <w:p w:rsidR="00E16DED" w:rsidRPr="00063F90" w:rsidRDefault="00E16DED" w:rsidP="00E16D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6DED" w:rsidRDefault="00E16DED" w:rsidP="00E16DED">
      <w:pPr>
        <w:contextualSpacing/>
        <w:jc w:val="center"/>
        <w:rPr>
          <w:rFonts w:ascii="Arial" w:hAnsi="Arial" w:cs="Arial"/>
          <w:b/>
          <w:smallCaps/>
        </w:rPr>
      </w:pPr>
    </w:p>
    <w:p w:rsidR="00E16DED" w:rsidRDefault="00E16DED" w:rsidP="00E16DED">
      <w:pPr>
        <w:contextualSpacing/>
        <w:jc w:val="center"/>
        <w:rPr>
          <w:rFonts w:ascii="Arial" w:hAnsi="Arial" w:cs="Arial"/>
          <w:b/>
          <w:smallCaps/>
        </w:rPr>
      </w:pPr>
    </w:p>
    <w:p w:rsidR="00E16DED" w:rsidRDefault="00E16DED" w:rsidP="00E16DED">
      <w:pPr>
        <w:contextualSpacing/>
        <w:jc w:val="center"/>
        <w:rPr>
          <w:rFonts w:ascii="Arial" w:hAnsi="Arial" w:cs="Arial"/>
          <w:b/>
          <w:smallCaps/>
        </w:rPr>
      </w:pPr>
    </w:p>
    <w:p w:rsidR="00E16DED" w:rsidRDefault="00E16DED" w:rsidP="00E16DED">
      <w:pPr>
        <w:contextualSpacing/>
        <w:jc w:val="center"/>
        <w:rPr>
          <w:rFonts w:ascii="Arial" w:hAnsi="Arial" w:cs="Arial"/>
          <w:b/>
          <w:smallCaps/>
        </w:rPr>
      </w:pPr>
    </w:p>
    <w:p w:rsidR="00E16DED" w:rsidRDefault="00E16DED" w:rsidP="00494B37">
      <w:pPr>
        <w:contextualSpacing/>
        <w:rPr>
          <w:rFonts w:ascii="Arial" w:hAnsi="Arial" w:cs="Arial"/>
          <w:b/>
          <w:smallCaps/>
        </w:rPr>
      </w:pPr>
    </w:p>
    <w:p w:rsidR="001104D3" w:rsidRDefault="001104D3"/>
    <w:sectPr w:rsidR="001104D3" w:rsidSect="00E16D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ukvarnaya-Bold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51F"/>
    <w:multiLevelType w:val="hybridMultilevel"/>
    <w:tmpl w:val="4F18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45D1"/>
    <w:multiLevelType w:val="hybridMultilevel"/>
    <w:tmpl w:val="9270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53165"/>
    <w:multiLevelType w:val="hybridMultilevel"/>
    <w:tmpl w:val="4E7A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6A4"/>
    <w:rsid w:val="001104D3"/>
    <w:rsid w:val="001F0C81"/>
    <w:rsid w:val="00245AF6"/>
    <w:rsid w:val="00251DE3"/>
    <w:rsid w:val="002708D3"/>
    <w:rsid w:val="004479A7"/>
    <w:rsid w:val="00457DF4"/>
    <w:rsid w:val="00494B37"/>
    <w:rsid w:val="004A0C6E"/>
    <w:rsid w:val="004A113F"/>
    <w:rsid w:val="004F673F"/>
    <w:rsid w:val="009B4E58"/>
    <w:rsid w:val="009D33EE"/>
    <w:rsid w:val="00AF61CA"/>
    <w:rsid w:val="00B718BB"/>
    <w:rsid w:val="00C976C5"/>
    <w:rsid w:val="00D1724D"/>
    <w:rsid w:val="00DB77EB"/>
    <w:rsid w:val="00E16DED"/>
    <w:rsid w:val="00EB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6DED"/>
    <w:pPr>
      <w:spacing w:after="0" w:line="240" w:lineRule="auto"/>
    </w:pPr>
  </w:style>
  <w:style w:type="paragraph" w:customStyle="1" w:styleId="msolistparagraph0">
    <w:name w:val="msolistparagraph"/>
    <w:basedOn w:val="a"/>
    <w:rsid w:val="00E16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">
    <w:name w:val="Заголовок №1_"/>
    <w:basedOn w:val="a0"/>
    <w:link w:val="10"/>
    <w:rsid w:val="00E16DED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16DED"/>
    <w:pPr>
      <w:shd w:val="clear" w:color="auto" w:fill="FFFFFF"/>
      <w:spacing w:after="360" w:line="346" w:lineRule="exact"/>
      <w:jc w:val="center"/>
      <w:outlineLvl w:val="0"/>
    </w:pPr>
    <w:rPr>
      <w:rFonts w:ascii="Segoe UI" w:eastAsia="Segoe UI" w:hAnsi="Segoe UI" w:cs="Segoe UI"/>
      <w:sz w:val="29"/>
      <w:szCs w:val="29"/>
      <w:lang w:eastAsia="en-US"/>
    </w:rPr>
  </w:style>
  <w:style w:type="character" w:customStyle="1" w:styleId="4">
    <w:name w:val="Заголовок №4_"/>
    <w:basedOn w:val="a0"/>
    <w:link w:val="40"/>
    <w:rsid w:val="00E16DE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E16DED"/>
    <w:pPr>
      <w:shd w:val="clear" w:color="auto" w:fill="FFFFFF"/>
      <w:spacing w:before="12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a4">
    <w:name w:val="Основной текст_"/>
    <w:basedOn w:val="a0"/>
    <w:link w:val="2"/>
    <w:rsid w:val="00E16DED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4"/>
    <w:rsid w:val="00E16DED"/>
    <w:pPr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11">
    <w:name w:val="Основной текст1"/>
    <w:basedOn w:val="a4"/>
    <w:rsid w:val="00E16DED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16DED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16DED"/>
    <w:pPr>
      <w:shd w:val="clear" w:color="auto" w:fill="FFFFFF"/>
      <w:spacing w:before="240" w:line="360" w:lineRule="exact"/>
      <w:jc w:val="center"/>
    </w:pPr>
    <w:rPr>
      <w:rFonts w:ascii="Segoe UI" w:eastAsia="Segoe UI" w:hAnsi="Segoe UI" w:cs="Segoe UI"/>
      <w:sz w:val="29"/>
      <w:szCs w:val="29"/>
      <w:lang w:eastAsia="en-US"/>
    </w:rPr>
  </w:style>
  <w:style w:type="character" w:customStyle="1" w:styleId="2125pt">
    <w:name w:val="Основной текст (2) + 12;5 pt"/>
    <w:basedOn w:val="20"/>
    <w:rsid w:val="00E16DED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41">
    <w:name w:val="Заголовок №4 + Курсив"/>
    <w:basedOn w:val="4"/>
    <w:rsid w:val="00E16DE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">
    <w:name w:val="Заголовок №2_"/>
    <w:basedOn w:val="a0"/>
    <w:link w:val="23"/>
    <w:rsid w:val="00E16DED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16DED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rsid w:val="00E16DE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6DED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95pt">
    <w:name w:val="Основной текст + 9;5 pt;Полужирный;Курсив"/>
    <w:basedOn w:val="a4"/>
    <w:rsid w:val="00E16DED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E16DED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16DED"/>
    <w:pPr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420">
    <w:name w:val="Заголовок №4 (2)_"/>
    <w:basedOn w:val="a0"/>
    <w:link w:val="421"/>
    <w:rsid w:val="00E16DE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rsid w:val="00E16DED"/>
    <w:pPr>
      <w:shd w:val="clear" w:color="auto" w:fill="FFFFFF"/>
      <w:spacing w:before="6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a5">
    <w:name w:val="Основной текст + Курсив"/>
    <w:basedOn w:val="a4"/>
    <w:rsid w:val="00E16DE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8pt0pt">
    <w:name w:val="Основной текст (4) + 8 pt;Полужирный;Интервал 0 pt"/>
    <w:basedOn w:val="42"/>
    <w:rsid w:val="00E16DED"/>
    <w:rPr>
      <w:rFonts w:ascii="Century Schoolbook" w:eastAsia="Century Schoolbook" w:hAnsi="Century Schoolbook" w:cs="Century Schoolbook"/>
      <w:b/>
      <w:bCs/>
      <w:spacing w:val="10"/>
      <w:sz w:val="16"/>
      <w:szCs w:val="16"/>
      <w:shd w:val="clear" w:color="auto" w:fill="FFFFFF"/>
    </w:rPr>
  </w:style>
  <w:style w:type="table" w:styleId="a6">
    <w:name w:val="Table Grid"/>
    <w:basedOn w:val="a1"/>
    <w:uiPriority w:val="59"/>
    <w:rsid w:val="00E16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4B37"/>
    <w:pPr>
      <w:ind w:left="720"/>
      <w:contextualSpacing/>
    </w:pPr>
  </w:style>
  <w:style w:type="paragraph" w:customStyle="1" w:styleId="u-2-msonormal">
    <w:name w:val="u-2-msonormal"/>
    <w:basedOn w:val="a"/>
    <w:rsid w:val="00251DE3"/>
    <w:pPr>
      <w:spacing w:before="100" w:beforeAutospacing="1" w:after="100" w:afterAutospacing="1"/>
    </w:pPr>
  </w:style>
  <w:style w:type="character" w:customStyle="1" w:styleId="FontStyle108">
    <w:name w:val="Font Style108"/>
    <w:rsid w:val="00251DE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">
    <w:name w:val="Style1"/>
    <w:basedOn w:val="a"/>
    <w:rsid w:val="00251DE3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98">
    <w:name w:val="Font Style98"/>
    <w:rsid w:val="00251DE3"/>
    <w:rPr>
      <w:rFonts w:ascii="Times New Roman" w:hAnsi="Times New Roman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B77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5685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dcterms:created xsi:type="dcterms:W3CDTF">2019-01-07T16:41:00Z</dcterms:created>
  <dcterms:modified xsi:type="dcterms:W3CDTF">2023-09-26T07:08:00Z</dcterms:modified>
</cp:coreProperties>
</file>