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21" w:rsidRDefault="00895421">
      <w:pPr>
        <w:pStyle w:val="af0"/>
        <w:rPr>
          <w:rFonts w:ascii="Times New Roman" w:hAnsi="Times New Roman"/>
        </w:rPr>
      </w:pPr>
    </w:p>
    <w:p w:rsidR="00895421" w:rsidRDefault="009D6843">
      <w:pPr>
        <w:pStyle w:val="a3"/>
        <w:tabs>
          <w:tab w:val="left" w:pos="3660"/>
        </w:tabs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347457" w:rsidRDefault="009D6843">
      <w:pPr>
        <w:pStyle w:val="a3"/>
        <w:tabs>
          <w:tab w:val="left" w:pos="3660"/>
        </w:tabs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 w:rsidP="00C76C91">
      <w:pPr>
        <w:pStyle w:val="a3"/>
        <w:tabs>
          <w:tab w:val="left" w:pos="3660"/>
        </w:tabs>
        <w:spacing w:before="100" w:after="100"/>
        <w:rPr>
          <w:sz w:val="28"/>
        </w:rPr>
      </w:pPr>
      <w:bookmarkStart w:id="0" w:name="_GoBack"/>
      <w:r w:rsidRPr="00347457">
        <w:rPr>
          <w:noProof/>
          <w:sz w:val="28"/>
        </w:rPr>
        <w:lastRenderedPageBreak/>
        <w:drawing>
          <wp:inline distT="0" distB="0" distL="0" distR="0">
            <wp:extent cx="4533900" cy="6886575"/>
            <wp:effectExtent l="1181100" t="0" r="1162050" b="0"/>
            <wp:docPr id="1" name="Рисунок 1" descr="D:\Desktop\ОДНКНР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ДНКНР 5 к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39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347457" w:rsidRDefault="00347457">
      <w:pPr>
        <w:pStyle w:val="a3"/>
        <w:tabs>
          <w:tab w:val="left" w:pos="3660"/>
        </w:tabs>
        <w:spacing w:after="0"/>
        <w:rPr>
          <w:sz w:val="28"/>
        </w:rPr>
      </w:pPr>
    </w:p>
    <w:p w:rsidR="00895421" w:rsidRDefault="009D6843">
      <w:pPr>
        <w:pStyle w:val="a3"/>
        <w:tabs>
          <w:tab w:val="left" w:pos="3660"/>
        </w:tabs>
        <w:spacing w:after="0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Пояснительная записка   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- Авторской программы основного общего образования по Основам духовно-нравственной культуры народов России: 6 класс: учебник для учащихся общеобразовательных учреждений. </w:t>
      </w:r>
      <w:proofErr w:type="spellStart"/>
      <w:r>
        <w:rPr>
          <w:rFonts w:ascii="Times New Roman" w:hAnsi="Times New Roman"/>
          <w:sz w:val="24"/>
        </w:rPr>
        <w:t>Н.Ф.Виноградова</w:t>
      </w:r>
      <w:proofErr w:type="spellEnd"/>
      <w:r>
        <w:rPr>
          <w:rFonts w:ascii="Times New Roman" w:hAnsi="Times New Roman"/>
          <w:sz w:val="24"/>
        </w:rPr>
        <w:t xml:space="preserve">, В.И. Власенко, А.В. Поляков. – М.: </w:t>
      </w:r>
      <w:proofErr w:type="spellStart"/>
      <w:r>
        <w:rPr>
          <w:rFonts w:ascii="Times New Roman" w:hAnsi="Times New Roman"/>
          <w:sz w:val="24"/>
        </w:rPr>
        <w:t>Вентана</w:t>
      </w:r>
      <w:proofErr w:type="spellEnd"/>
      <w:r>
        <w:rPr>
          <w:rFonts w:ascii="Times New Roman" w:hAnsi="Times New Roman"/>
          <w:sz w:val="24"/>
        </w:rPr>
        <w:t xml:space="preserve"> -Граф, 2015.</w:t>
      </w:r>
      <w:r>
        <w:rPr>
          <w:rFonts w:ascii="Times New Roman" w:hAnsi="Times New Roman"/>
        </w:rPr>
        <w:t xml:space="preserve"> и                           -</w:t>
      </w:r>
      <w:r>
        <w:rPr>
          <w:rFonts w:ascii="Times New Roman" w:hAnsi="Times New Roman"/>
          <w:sz w:val="24"/>
        </w:rPr>
        <w:t xml:space="preserve">авторской учебной </w:t>
      </w:r>
      <w:proofErr w:type="gramStart"/>
      <w:r>
        <w:rPr>
          <w:rFonts w:ascii="Times New Roman" w:hAnsi="Times New Roman"/>
          <w:sz w:val="24"/>
        </w:rPr>
        <w:t>программы  «</w:t>
      </w:r>
      <w:proofErr w:type="gramEnd"/>
      <w:r>
        <w:rPr>
          <w:rFonts w:ascii="Times New Roman" w:hAnsi="Times New Roman"/>
          <w:sz w:val="24"/>
        </w:rPr>
        <w:t xml:space="preserve">Основы духовно-нравственной культуры народов России. Основы религиозных культур народов России». А.Н. Сахарова, К.А. </w:t>
      </w:r>
      <w:proofErr w:type="spellStart"/>
      <w:r>
        <w:rPr>
          <w:rFonts w:ascii="Times New Roman" w:hAnsi="Times New Roman"/>
          <w:sz w:val="24"/>
        </w:rPr>
        <w:t>Кочегарова</w:t>
      </w:r>
      <w:proofErr w:type="spellEnd"/>
      <w:r>
        <w:rPr>
          <w:rFonts w:ascii="Times New Roman" w:hAnsi="Times New Roman"/>
          <w:sz w:val="24"/>
        </w:rPr>
        <w:t xml:space="preserve">, </w:t>
      </w:r>
    </w:p>
    <w:p w:rsidR="00895421" w:rsidRDefault="009D6843">
      <w:pPr>
        <w:pStyle w:val="a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--учебника Виноградовой  Н.Ф. Основы духовно-нравственной культуры народов России: 6 класс: учебник для учащихся общеобразовательных учреждений / Н.Ф. Виноградова, В.И. Власенко, А.В. Поляков. – М.: </w:t>
      </w:r>
      <w:proofErr w:type="spellStart"/>
      <w:r>
        <w:rPr>
          <w:rFonts w:ascii="Times New Roman" w:hAnsi="Times New Roman"/>
          <w:sz w:val="24"/>
        </w:rPr>
        <w:t>Вентана</w:t>
      </w:r>
      <w:proofErr w:type="spellEnd"/>
      <w:r>
        <w:rPr>
          <w:rFonts w:ascii="Times New Roman" w:hAnsi="Times New Roman"/>
          <w:sz w:val="24"/>
        </w:rPr>
        <w:t>-Граф, 2013,</w:t>
      </w:r>
    </w:p>
    <w:p w:rsidR="00895421" w:rsidRDefault="009D6843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</w:rPr>
        <w:t>Описание места учебного предмета  ОДНКНР в учебном плане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предусматривает обязательное изучение Основы духовно-нравственной культуры народов России на этапе основного 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общего образования в 5 классе в объёме 34 часов: 1 час в неделю (34 учебные недели)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предусматривает обязательное изучение   Основы духовно-нравственной культуры народов России на этапе основного  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общего образования в 6 классе в   объеме 34 часов: 1 час в неделю (34 учебные недели)</w:t>
      </w:r>
    </w:p>
    <w:p w:rsidR="00895421" w:rsidRDefault="009D684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Планируемые  результаты освоения учебного  предмета ОДНКНР в  5 классах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Личностные результаты: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Универсальные учебные действия.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Познавательные: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характеризовать понятие «духовно-нравственная культура»;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сравнивать  нравственные  ценности  разных  народов,  представленные  в фольклоре, искусстве, религиозных учениях;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различать культовые  сооружения разных религий;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формулировать выводы и умозаключения на основе анализа учебных текстов.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Коммуникативные: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рассказывать о роли религий в развитии образования на Руси и в России;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кратко  характеризовать  нравственные  ценности  человека  (патриотизм, трудолюбие, доброта, милосердие и др.). 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Рефлексивные: 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оценивать различные ситуации с позиций «нравственно», «безнравственно»;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–  анализировать  и  оценивать  совместную  деятельность  (парную,  групповую работу)  в  соответствии  с  поставленной  учебной  задачей,  правилами  коммуникации  и делового этикета.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Информационные: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анализировать  информацию,  представленную  в  разной  форме  (в  том  числе графической) и в разных источниках (текст, иллюстрация, произведение искусства). 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результаты: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систематизировать,  сопоставлять,  анализировать,  обобщать  и  интерпретировать  информацию,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содержащуюся в готовых информационных объектах;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выделять главную и избыточную информацию, выполнять смысловое свёртывание выделенных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фактов,  мыслей</w:t>
      </w:r>
      <w:proofErr w:type="gramEnd"/>
      <w:r>
        <w:rPr>
          <w:rFonts w:ascii="Times New Roman" w:hAnsi="Times New Roman"/>
          <w:sz w:val="24"/>
        </w:rPr>
        <w:t xml:space="preserve">;  представлять  информацию  в  сжатой  словесной  форме  (в  виде  плана  или  тезисов)  и  в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наглядно-</w:t>
      </w:r>
      <w:proofErr w:type="gramStart"/>
      <w:r>
        <w:rPr>
          <w:rFonts w:ascii="Times New Roman" w:hAnsi="Times New Roman"/>
          <w:sz w:val="24"/>
        </w:rPr>
        <w:t>символической  форме</w:t>
      </w:r>
      <w:proofErr w:type="gramEnd"/>
      <w:r>
        <w:rPr>
          <w:rFonts w:ascii="Times New Roman" w:hAnsi="Times New Roman"/>
          <w:sz w:val="24"/>
        </w:rPr>
        <w:t xml:space="preserve">  (в  виде  таблиц,  графических  схем  и  диаграмм,  карт  понятий  —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концептуальных диаграмм, опорных конспектов);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заполнять и дополнять таблицы, схемы, диаграммы, тексты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  в  ходе  изучения  всех  учебных  предметов  обучающиеся  приобретут  опыт  проектной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деятельности  как  особой  формы  учебной  работы,  способствующей  воспитанию  самостоятельности,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инициативности, ответственности, повышению мотивации и эффективности учебной деятельности;</w:t>
      </w:r>
    </w:p>
    <w:p w:rsidR="00895421" w:rsidRDefault="009D684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освоение  системы  знаний  об различных видах деятельности людей, об обществе, его сферах,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правовом регулировании общественных отношений, необходимых для взаимодействия с социальной средой и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выполнения типичных социальных ролей человека  и  гражданина,  для  последующего  изучения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социально-экономических  и  гуманитарных  дисциплин  в  учреждениях  системы  среднего  и  высшего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профессионального образования или для самообразования;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</w:t>
      </w:r>
      <w:proofErr w:type="gramStart"/>
      <w:r>
        <w:rPr>
          <w:rFonts w:ascii="Times New Roman" w:hAnsi="Times New Roman"/>
          <w:sz w:val="24"/>
        </w:rPr>
        <w:t>овладение  умениями</w:t>
      </w:r>
      <w:proofErr w:type="gramEnd"/>
      <w:r>
        <w:rPr>
          <w:rFonts w:ascii="Times New Roman" w:hAnsi="Times New Roman"/>
          <w:sz w:val="24"/>
        </w:rPr>
        <w:t xml:space="preserve"> получать и критически   осмысливать  социальную   (в  том  числе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экономическую  и  правовую)  информацию,  анализировать,  систематизировать  полученные  данные;  освоение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способов познавательной, </w:t>
      </w:r>
      <w:proofErr w:type="gramStart"/>
      <w:r>
        <w:rPr>
          <w:rFonts w:ascii="Times New Roman" w:hAnsi="Times New Roman"/>
          <w:sz w:val="24"/>
        </w:rPr>
        <w:t>ком-</w:t>
      </w:r>
      <w:proofErr w:type="spellStart"/>
      <w:r>
        <w:rPr>
          <w:rFonts w:ascii="Times New Roman" w:hAnsi="Times New Roman"/>
          <w:sz w:val="24"/>
        </w:rPr>
        <w:t>муникативной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, практической деятельности, необходимых для участия в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жизни гражданского  общества и государства;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</w:t>
      </w:r>
      <w:proofErr w:type="gramStart"/>
      <w:r>
        <w:rPr>
          <w:rFonts w:ascii="Times New Roman" w:hAnsi="Times New Roman"/>
          <w:sz w:val="24"/>
        </w:rPr>
        <w:t>формирование  опыта</w:t>
      </w:r>
      <w:proofErr w:type="gramEnd"/>
      <w:r>
        <w:rPr>
          <w:rFonts w:ascii="Times New Roman" w:hAnsi="Times New Roman"/>
          <w:sz w:val="24"/>
        </w:rPr>
        <w:t xml:space="preserve">  применения полученных знаний и умений для решения типичных задач в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области социальных  отношений; гражданской и  общественной деятельности, межличностных  отношений,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отношений между  людьми  различных  национальностей  и  вероисповеданий,  в  семейно-бытовой  сфере;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 соотнесения  своих  действий  и  действий  других  людей  с  нормами  поведения,  установленными  законом; </w:t>
      </w:r>
    </w:p>
    <w:p w:rsidR="00895421" w:rsidRDefault="009D684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содействия правовыми способами и средствами защите правопорядка в обществе.</w:t>
      </w:r>
    </w:p>
    <w:p w:rsidR="00895421" w:rsidRDefault="009D684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тем учебного предмета ОДНКНР   5  класс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1. Россия – страна, объединяющая народы.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«Береги  землю  родимую,  как  мать  любимую».  Представления  о  патриотизме  в фольклоре разных народов. Герои национального эпоса разных народов. Жизнь  ратными  подвигами  полна.  Реальные  примеры  выражения патриотических  чувств  в  истории  России.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 семьи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Многообразие культур народов России.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3. Что объединяют разные народы. </w:t>
      </w:r>
    </w:p>
    <w:p w:rsidR="00895421" w:rsidRDefault="009D68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</w:t>
      </w:r>
    </w:p>
    <w:p w:rsidR="00895421" w:rsidRDefault="009D68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</w:t>
      </w:r>
      <w:r>
        <w:rPr>
          <w:rStyle w:val="18"/>
          <w:rFonts w:ascii="Times New Roman" w:hAnsi="Times New Roman"/>
          <w:sz w:val="28"/>
        </w:rPr>
        <w:t>Календарно-тематическое планирование ОДНКНР  в 5 классах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6015"/>
        <w:gridCol w:w="1658"/>
        <w:gridCol w:w="2914"/>
        <w:gridCol w:w="2914"/>
      </w:tblGrid>
      <w:tr w:rsidR="00895421">
        <w:tc>
          <w:tcPr>
            <w:tcW w:w="1069" w:type="dxa"/>
            <w:vMerge w:val="restart"/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6015" w:type="dxa"/>
            <w:vMerge w:val="restart"/>
            <w:tcBorders>
              <w:bottom w:val="single" w:sz="1" w:space="0" w:color="000000"/>
            </w:tcBorders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658" w:type="dxa"/>
            <w:vMerge w:val="restart"/>
            <w:tcBorders>
              <w:bottom w:val="single" w:sz="1" w:space="0" w:color="000000"/>
            </w:tcBorders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828" w:type="dxa"/>
            <w:gridSpan w:val="2"/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</w:tr>
      <w:tr w:rsidR="00895421">
        <w:tc>
          <w:tcPr>
            <w:tcW w:w="1069" w:type="dxa"/>
            <w:vMerge/>
          </w:tcPr>
          <w:p w:rsidR="00895421" w:rsidRDefault="00895421"/>
        </w:tc>
        <w:tc>
          <w:tcPr>
            <w:tcW w:w="6015" w:type="dxa"/>
            <w:vMerge/>
            <w:tcBorders>
              <w:bottom w:val="single" w:sz="1" w:space="0" w:color="000000"/>
            </w:tcBorders>
          </w:tcPr>
          <w:p w:rsidR="00895421" w:rsidRDefault="00895421"/>
        </w:tc>
        <w:tc>
          <w:tcPr>
            <w:tcW w:w="1658" w:type="dxa"/>
            <w:vMerge/>
            <w:tcBorders>
              <w:bottom w:val="single" w:sz="1" w:space="0" w:color="000000"/>
            </w:tcBorders>
          </w:tcPr>
          <w:p w:rsidR="00895421" w:rsidRDefault="00895421"/>
        </w:tc>
        <w:tc>
          <w:tcPr>
            <w:tcW w:w="2914" w:type="dxa"/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</w:t>
            </w:r>
          </w:p>
        </w:tc>
        <w:tc>
          <w:tcPr>
            <w:tcW w:w="2914" w:type="dxa"/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pStyle w:val="af0"/>
              <w:rPr>
                <w:rStyle w:val="18"/>
                <w:rFonts w:ascii="Times New Roman" w:hAnsi="Times New Roman"/>
                <w:sz w:val="24"/>
              </w:rPr>
            </w:pPr>
            <w:r>
              <w:rPr>
                <w:rStyle w:val="18"/>
                <w:rFonts w:ascii="Times New Roman" w:hAnsi="Times New Roman"/>
                <w:sz w:val="24"/>
              </w:rPr>
              <w:t>Раздел 1.Россия – страна, объединившая</w:t>
            </w:r>
          </w:p>
          <w:p w:rsidR="00895421" w:rsidRDefault="009D6843">
            <w:pPr>
              <w:pStyle w:val="af0"/>
              <w:rPr>
                <w:rStyle w:val="18"/>
                <w:rFonts w:ascii="Times New Roman" w:hAnsi="Times New Roman"/>
                <w:sz w:val="24"/>
              </w:rPr>
            </w:pPr>
            <w:r>
              <w:rPr>
                <w:rStyle w:val="18"/>
                <w:rFonts w:ascii="Times New Roman" w:hAnsi="Times New Roman"/>
                <w:sz w:val="24"/>
              </w:rPr>
              <w:t>народы.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Россия – многонациональная держава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Древняя Русь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Народы Поволжья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Народы Северного Кавказа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Народы Сибири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Русский язык – государственный язык России 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Когда люди объединяются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pStyle w:val="af0"/>
              <w:rPr>
                <w:rStyle w:val="18"/>
                <w:rFonts w:ascii="Times New Roman" w:hAnsi="Times New Roman"/>
                <w:sz w:val="24"/>
              </w:rPr>
            </w:pPr>
            <w:r>
              <w:rPr>
                <w:rStyle w:val="18"/>
                <w:rFonts w:ascii="Times New Roman" w:hAnsi="Times New Roman"/>
                <w:sz w:val="24"/>
              </w:rPr>
              <w:t>Раздел 2. Многообразие культур народов России.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Культура каждого народа неповторима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Заглянем в бабушкин сундук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Приглашаем к праздничному столу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1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Традиционные религии народов России</w:t>
            </w: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Войдем в православный храм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Войдем в буддийский храм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Войдем в мечеть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Войдем в синагогу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18"/>
                <w:rFonts w:ascii="Times New Roman" w:hAnsi="Times New Roman"/>
                <w:b w:val="0"/>
                <w:sz w:val="24"/>
              </w:rPr>
              <w:t>Цаган</w:t>
            </w:r>
            <w:proofErr w:type="spellEnd"/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 Сар – калмыцкий праздник весны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18"/>
                <w:rFonts w:ascii="Times New Roman" w:hAnsi="Times New Roman"/>
                <w:b w:val="0"/>
                <w:sz w:val="24"/>
              </w:rPr>
              <w:t>Навруз</w:t>
            </w:r>
            <w:proofErr w:type="spellEnd"/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 – день встречи Нового года и праздник весны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Этот веселый праздник Новый год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Рождество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Пасха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Курбан-байрам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День рождения пророка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18"/>
                <w:rFonts w:ascii="Times New Roman" w:hAnsi="Times New Roman"/>
                <w:b w:val="0"/>
                <w:sz w:val="24"/>
              </w:rPr>
              <w:t>Шаббат</w:t>
            </w:r>
            <w:proofErr w:type="spellEnd"/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 – священная суббота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Style w:val="18"/>
                <w:rFonts w:ascii="Times New Roman" w:hAnsi="Times New Roman"/>
                <w:b w:val="0"/>
                <w:sz w:val="24"/>
              </w:rPr>
              <w:t>Пурим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 xml:space="preserve">Праздник   </w:t>
            </w:r>
            <w:proofErr w:type="spellStart"/>
            <w:r>
              <w:rPr>
                <w:rStyle w:val="18"/>
                <w:rFonts w:ascii="Times New Roman" w:hAnsi="Times New Roman"/>
                <w:b w:val="0"/>
                <w:sz w:val="24"/>
              </w:rPr>
              <w:t>Весак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pStyle w:val="af0"/>
              <w:rPr>
                <w:rStyle w:val="18"/>
                <w:rFonts w:ascii="Times New Roman" w:hAnsi="Times New Roman"/>
                <w:sz w:val="24"/>
              </w:rPr>
            </w:pPr>
            <w:r>
              <w:rPr>
                <w:rStyle w:val="18"/>
                <w:rFonts w:ascii="Times New Roman" w:hAnsi="Times New Roman"/>
                <w:sz w:val="24"/>
              </w:rPr>
              <w:t>Раздел 3. Что объединяет разные народы.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Как возникли правила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Будь милосерден и добр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Почитай родителей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Будь щедрым, довольствуйся малым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Не завидуй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Не предавай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Будь терпим, умей прощать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Будь честным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5421">
        <w:tc>
          <w:tcPr>
            <w:tcW w:w="1069" w:type="dxa"/>
            <w:tcBorders>
              <w:right w:val="single" w:sz="4" w:space="0" w:color="000000"/>
            </w:tcBorders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Style w:val="18"/>
                <w:rFonts w:ascii="Times New Roman" w:hAnsi="Times New Roman"/>
                <w:b w:val="0"/>
                <w:sz w:val="24"/>
              </w:rPr>
            </w:pPr>
            <w:r>
              <w:rPr>
                <w:rStyle w:val="18"/>
                <w:rFonts w:ascii="Times New Roman" w:hAnsi="Times New Roman"/>
                <w:b w:val="0"/>
                <w:sz w:val="24"/>
              </w:rPr>
              <w:t>Заключительное занятие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9D6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21" w:rsidRDefault="00895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95421" w:rsidRDefault="0089542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95421" w:rsidRDefault="009D6843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</w:t>
      </w:r>
    </w:p>
    <w:p w:rsidR="00895421" w:rsidRDefault="00895421">
      <w:pPr>
        <w:spacing w:after="0" w:line="240" w:lineRule="auto"/>
        <w:rPr>
          <w:rFonts w:ascii="Times New Roman" w:hAnsi="Times New Roman"/>
          <w:sz w:val="32"/>
        </w:rPr>
      </w:pPr>
    </w:p>
    <w:sectPr w:rsidR="00895421" w:rsidSect="009D6843">
      <w:pgSz w:w="16839" w:h="11907" w:orient="landscape" w:code="9"/>
      <w:pgMar w:top="568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421"/>
    <w:rsid w:val="00347457"/>
    <w:rsid w:val="00895421"/>
    <w:rsid w:val="009D6843"/>
    <w:rsid w:val="00C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65904-1629-4165-9BE9-3BBC971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28">
    <w:name w:val="c28"/>
    <w:basedOn w:val="12"/>
    <w:link w:val="c280"/>
  </w:style>
  <w:style w:type="character" w:customStyle="1" w:styleId="c280">
    <w:name w:val="c28"/>
    <w:basedOn w:val="13"/>
    <w:link w:val="c28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intexthighlight">
    <w:name w:val="intexthighlight"/>
    <w:basedOn w:val="12"/>
    <w:link w:val="intexthighlight0"/>
  </w:style>
  <w:style w:type="character" w:customStyle="1" w:styleId="intexthighlight0">
    <w:name w:val="intexthighlight"/>
    <w:basedOn w:val="13"/>
    <w:link w:val="intexthighlight"/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27">
    <w:name w:val="c27"/>
    <w:basedOn w:val="12"/>
    <w:link w:val="c270"/>
  </w:style>
  <w:style w:type="character" w:customStyle="1" w:styleId="c270">
    <w:name w:val="c27"/>
    <w:basedOn w:val="13"/>
    <w:link w:val="c27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10">
    <w:name w:val="c10"/>
    <w:basedOn w:val="a"/>
    <w:link w:val="c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0">
    <w:name w:val="c10"/>
    <w:basedOn w:val="1"/>
    <w:link w:val="c1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cp:lastPrinted>2022-11-13T06:37:00Z</cp:lastPrinted>
  <dcterms:created xsi:type="dcterms:W3CDTF">2022-11-13T06:36:00Z</dcterms:created>
  <dcterms:modified xsi:type="dcterms:W3CDTF">2023-09-27T12:21:00Z</dcterms:modified>
</cp:coreProperties>
</file>