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2DD" w:rsidRDefault="00BA52DD" w:rsidP="00A4384F">
      <w:pPr>
        <w:ind w:right="-819"/>
        <w:jc w:val="center"/>
        <w:rPr>
          <w:rFonts w:eastAsia="Times New Roman"/>
          <w:b/>
          <w:sz w:val="28"/>
          <w:szCs w:val="28"/>
        </w:rPr>
      </w:pPr>
    </w:p>
    <w:p w:rsidR="00BA52DD" w:rsidRDefault="00BA52DD" w:rsidP="00A4384F">
      <w:pPr>
        <w:ind w:right="-819"/>
        <w:jc w:val="center"/>
        <w:rPr>
          <w:rFonts w:eastAsia="Times New Roman"/>
          <w:b/>
          <w:sz w:val="28"/>
          <w:szCs w:val="28"/>
        </w:rPr>
      </w:pPr>
    </w:p>
    <w:p w:rsidR="00DF1BCB" w:rsidRPr="00BA52DD" w:rsidRDefault="003320EA" w:rsidP="00A4384F">
      <w:pPr>
        <w:ind w:right="-819"/>
        <w:jc w:val="center"/>
        <w:rPr>
          <w:b/>
          <w:sz w:val="20"/>
          <w:szCs w:val="20"/>
        </w:rPr>
      </w:pPr>
      <w:r w:rsidRPr="00BA52DD">
        <w:rPr>
          <w:rFonts w:eastAsia="Times New Roman"/>
          <w:b/>
          <w:sz w:val="28"/>
          <w:szCs w:val="28"/>
        </w:rPr>
        <w:t>Система методической работы</w:t>
      </w:r>
    </w:p>
    <w:p w:rsidR="00DF1BCB" w:rsidRPr="00BA52DD" w:rsidRDefault="00DF1BCB" w:rsidP="00A4384F">
      <w:pPr>
        <w:spacing w:line="48" w:lineRule="exact"/>
        <w:jc w:val="center"/>
        <w:rPr>
          <w:b/>
          <w:sz w:val="24"/>
          <w:szCs w:val="24"/>
        </w:rPr>
      </w:pPr>
    </w:p>
    <w:p w:rsidR="00A4384F" w:rsidRDefault="00AE1EAD" w:rsidP="00AE1EAD">
      <w:pPr>
        <w:spacing w:line="273" w:lineRule="exact"/>
        <w:jc w:val="center"/>
        <w:rPr>
          <w:sz w:val="24"/>
          <w:szCs w:val="24"/>
        </w:rPr>
      </w:pPr>
      <w:r>
        <w:rPr>
          <w:rFonts w:eastAsia="Times New Roman"/>
          <w:b/>
          <w:sz w:val="28"/>
          <w:szCs w:val="28"/>
        </w:rPr>
        <w:t>МБОУ СОШ с. Сосновка</w:t>
      </w:r>
    </w:p>
    <w:p w:rsidR="00DF1BCB" w:rsidRPr="00BA52DD" w:rsidRDefault="003320EA" w:rsidP="00BA52DD">
      <w:pPr>
        <w:spacing w:line="276" w:lineRule="auto"/>
        <w:ind w:left="260" w:firstLine="566"/>
        <w:jc w:val="both"/>
        <w:rPr>
          <w:sz w:val="28"/>
          <w:szCs w:val="28"/>
        </w:rPr>
      </w:pPr>
      <w:r w:rsidRPr="00BA52DD">
        <w:rPr>
          <w:rFonts w:eastAsia="Times New Roman"/>
          <w:sz w:val="28"/>
          <w:szCs w:val="28"/>
        </w:rPr>
        <w:t>Важнейшим средством повышения педагогического мастерства учителей, связывающим в единое целое всю систему работы школы, является хорошо организованная методическая работа. 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педагогический коллектив ра</w:t>
      </w:r>
      <w:r w:rsidR="00A4384F" w:rsidRPr="00BA52DD">
        <w:rPr>
          <w:rFonts w:eastAsia="Times New Roman"/>
          <w:sz w:val="28"/>
          <w:szCs w:val="28"/>
        </w:rPr>
        <w:t>ботает над методической темой «</w:t>
      </w:r>
      <w:r w:rsidRPr="00BA52DD">
        <w:rPr>
          <w:rFonts w:eastAsia="Times New Roman"/>
          <w:sz w:val="28"/>
          <w:szCs w:val="28"/>
        </w:rPr>
        <w:t>Роль качества преподавания в формировании качества знаний учащихся», цель которой - повышение качества преподавания и воспитания: доведение учебно-воспитательного процесса до уровня технологии, привитие каждому учителю культуры педагогического труда с учётом специфики каждого предмета.</w:t>
      </w:r>
    </w:p>
    <w:p w:rsidR="00DF1BCB" w:rsidRPr="00BA52DD" w:rsidRDefault="003320EA" w:rsidP="00BA52DD">
      <w:pPr>
        <w:spacing w:line="276" w:lineRule="auto"/>
        <w:ind w:left="260" w:firstLine="566"/>
        <w:jc w:val="both"/>
        <w:rPr>
          <w:sz w:val="28"/>
          <w:szCs w:val="28"/>
        </w:rPr>
      </w:pPr>
      <w:r w:rsidRPr="00BA52DD">
        <w:rPr>
          <w:rFonts w:eastAsia="Times New Roman"/>
          <w:sz w:val="28"/>
          <w:szCs w:val="28"/>
        </w:rPr>
        <w:t>Методический совет школы создан с целью координации методич</w:t>
      </w:r>
      <w:r w:rsidR="00BA52DD">
        <w:rPr>
          <w:rFonts w:eastAsia="Times New Roman"/>
          <w:sz w:val="28"/>
          <w:szCs w:val="28"/>
        </w:rPr>
        <w:t xml:space="preserve">еской работы школы. Результатом </w:t>
      </w:r>
      <w:r w:rsidR="00EB24F0">
        <w:rPr>
          <w:rFonts w:eastAsia="Times New Roman"/>
          <w:sz w:val="28"/>
          <w:szCs w:val="28"/>
        </w:rPr>
        <w:t xml:space="preserve">его </w:t>
      </w:r>
      <w:r w:rsidRPr="00BA52DD">
        <w:rPr>
          <w:rFonts w:eastAsia="Times New Roman"/>
          <w:sz w:val="28"/>
          <w:szCs w:val="28"/>
        </w:rPr>
        <w:t>деятельности можно считать создание системы методической работы в школе, включающую в себя: предметные методические объединения, творческие группы.</w:t>
      </w:r>
      <w:r w:rsidR="00BA52DD">
        <w:rPr>
          <w:sz w:val="28"/>
          <w:szCs w:val="28"/>
        </w:rPr>
        <w:t xml:space="preserve"> И, </w:t>
      </w:r>
      <w:r w:rsidRPr="00BA52DD">
        <w:rPr>
          <w:rFonts w:eastAsia="Times New Roman"/>
          <w:sz w:val="28"/>
          <w:szCs w:val="28"/>
        </w:rPr>
        <w:t>как следствие, обновление и совершенствование учебно-воспитательного процесса</w:t>
      </w:r>
      <w:r w:rsidR="00BA52DD">
        <w:rPr>
          <w:sz w:val="28"/>
          <w:szCs w:val="28"/>
        </w:rPr>
        <w:t xml:space="preserve"> в </w:t>
      </w:r>
      <w:r w:rsidRPr="00BA52DD">
        <w:rPr>
          <w:rFonts w:eastAsia="Times New Roman"/>
          <w:sz w:val="28"/>
          <w:szCs w:val="28"/>
        </w:rPr>
        <w:t xml:space="preserve">школе в деле обучения, воспитания и развития ученика. Мы гордимся результатами своей работы, победами </w:t>
      </w:r>
      <w:r w:rsidR="00EB24F0">
        <w:rPr>
          <w:rFonts w:eastAsia="Times New Roman"/>
          <w:sz w:val="28"/>
          <w:szCs w:val="28"/>
        </w:rPr>
        <w:t xml:space="preserve">педагогов и учащихся </w:t>
      </w:r>
      <w:r w:rsidRPr="00BA52DD">
        <w:rPr>
          <w:rFonts w:eastAsia="Times New Roman"/>
          <w:sz w:val="28"/>
          <w:szCs w:val="28"/>
        </w:rPr>
        <w:t>в конкурсах</w:t>
      </w:r>
      <w:r w:rsidR="00EB24F0">
        <w:rPr>
          <w:rFonts w:eastAsia="Times New Roman"/>
          <w:sz w:val="28"/>
          <w:szCs w:val="28"/>
        </w:rPr>
        <w:t xml:space="preserve"> различного уровня</w:t>
      </w:r>
      <w:r w:rsidRPr="00BA52DD">
        <w:rPr>
          <w:rFonts w:eastAsia="Times New Roman"/>
          <w:sz w:val="28"/>
          <w:szCs w:val="28"/>
        </w:rPr>
        <w:t>.</w:t>
      </w:r>
    </w:p>
    <w:p w:rsidR="00DF1BCB" w:rsidRP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В современной школе возросла потребность в учителе, способном модернизировать содержание своей деятельности посредством критического, творческого его осмысления и применения достижений науки и передового педагогического опыта. Поэтому организация научно-методической работы является одним из важных направле</w:t>
      </w:r>
      <w:r w:rsidR="00EB24F0">
        <w:rPr>
          <w:rFonts w:eastAsia="Times New Roman"/>
          <w:sz w:val="28"/>
          <w:szCs w:val="28"/>
        </w:rPr>
        <w:t>ний в нашей П</w:t>
      </w:r>
      <w:r w:rsidRPr="00BA52DD">
        <w:rPr>
          <w:rFonts w:eastAsia="Times New Roman"/>
          <w:sz w:val="28"/>
          <w:szCs w:val="28"/>
        </w:rPr>
        <w:t>рограмме развития и призвана способствовать активизации деятельности педагогов.</w:t>
      </w:r>
    </w:p>
    <w:p w:rsid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Формирование личности учащегося, признание ее ценности и необходимости для современного общества, мы прежде всего должны помнить, что она формируется личностью учителя. Поэтому необходимо создать все условия для роста профессионального мастерства педагогов. А для этого нужна действенная и эффективная система методической службы.</w:t>
      </w:r>
    </w:p>
    <w:p w:rsid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Методическая работа - важнейшее звено системы непрерывного образования педагогического коллектива школы. Кроме того, повседневная деятельность по повышению квалификации тесно связана с учебно-воспитательным процессом, и учитель имеет возможность в ходе своей работы каждодневно на практике закреплять свои теоретические познания.</w:t>
      </w:r>
    </w:p>
    <w:p w:rsidR="003320EA" w:rsidRDefault="003320EA" w:rsidP="00BA52DD">
      <w:pPr>
        <w:spacing w:line="276" w:lineRule="auto"/>
        <w:ind w:left="260" w:firstLine="566"/>
        <w:jc w:val="both"/>
        <w:rPr>
          <w:rFonts w:eastAsia="Times New Roman"/>
          <w:sz w:val="28"/>
          <w:szCs w:val="28"/>
        </w:rPr>
      </w:pPr>
    </w:p>
    <w:p w:rsid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Методическая работа в конечном счете призвана влиять на повышение качества и эффективности учебно-воспитательного процесса, роста уровня образованности, восп</w:t>
      </w:r>
      <w:r w:rsidR="00BA52DD">
        <w:rPr>
          <w:rFonts w:eastAsia="Times New Roman"/>
          <w:sz w:val="28"/>
          <w:szCs w:val="28"/>
        </w:rPr>
        <w:t>итанности и развития школьников.</w:t>
      </w:r>
    </w:p>
    <w:p w:rsidR="00BA52DD" w:rsidRPr="00BA52DD" w:rsidRDefault="00BA52DD" w:rsidP="00BA52DD">
      <w:pPr>
        <w:spacing w:line="276" w:lineRule="auto"/>
        <w:ind w:left="820"/>
        <w:jc w:val="both"/>
        <w:rPr>
          <w:sz w:val="28"/>
          <w:szCs w:val="28"/>
        </w:rPr>
      </w:pPr>
      <w:r w:rsidRPr="00BA52DD">
        <w:rPr>
          <w:rFonts w:eastAsia="Times New Roman"/>
          <w:sz w:val="28"/>
          <w:szCs w:val="28"/>
        </w:rPr>
        <w:t xml:space="preserve"> </w:t>
      </w:r>
      <w:r>
        <w:rPr>
          <w:rFonts w:eastAsia="Times New Roman"/>
          <w:sz w:val="28"/>
          <w:szCs w:val="28"/>
        </w:rPr>
        <w:t>Задачи методической работы</w:t>
      </w:r>
      <w:r w:rsidRPr="00BA52DD">
        <w:rPr>
          <w:rFonts w:eastAsia="Times New Roman"/>
          <w:sz w:val="28"/>
          <w:szCs w:val="28"/>
        </w:rPr>
        <w:t>:</w:t>
      </w:r>
    </w:p>
    <w:p w:rsidR="00BA52DD" w:rsidRPr="00BA52DD" w:rsidRDefault="00BA52DD" w:rsidP="00BA52DD">
      <w:pPr>
        <w:numPr>
          <w:ilvl w:val="0"/>
          <w:numId w:val="2"/>
        </w:numPr>
        <w:tabs>
          <w:tab w:val="left" w:pos="831"/>
        </w:tabs>
        <w:spacing w:line="276" w:lineRule="auto"/>
        <w:ind w:left="260" w:firstLine="2"/>
        <w:jc w:val="both"/>
        <w:rPr>
          <w:rFonts w:eastAsia="Times New Roman"/>
          <w:sz w:val="28"/>
          <w:szCs w:val="28"/>
        </w:rPr>
      </w:pPr>
      <w:r>
        <w:rPr>
          <w:rFonts w:eastAsia="Times New Roman"/>
          <w:sz w:val="28"/>
          <w:szCs w:val="28"/>
        </w:rPr>
        <w:t>о</w:t>
      </w:r>
      <w:r w:rsidRPr="00BA52DD">
        <w:rPr>
          <w:rFonts w:eastAsia="Times New Roman"/>
          <w:sz w:val="28"/>
          <w:szCs w:val="28"/>
        </w:rPr>
        <w:t>казание помощи учителям в планировании, организации и анализе педагогической деятельности, в реализации принципов и методических приемов обучения и воспитания, в развитии современного стиля педагогического мышления;</w:t>
      </w:r>
    </w:p>
    <w:p w:rsidR="00BA52DD" w:rsidRPr="00BA52DD" w:rsidRDefault="00BA52DD" w:rsidP="00BA52DD">
      <w:pPr>
        <w:numPr>
          <w:ilvl w:val="0"/>
          <w:numId w:val="2"/>
        </w:numPr>
        <w:tabs>
          <w:tab w:val="left" w:pos="820"/>
        </w:tabs>
        <w:spacing w:line="276" w:lineRule="auto"/>
        <w:ind w:left="820" w:hanging="558"/>
        <w:jc w:val="both"/>
        <w:rPr>
          <w:rFonts w:eastAsia="Times New Roman"/>
          <w:sz w:val="28"/>
          <w:szCs w:val="28"/>
        </w:rPr>
      </w:pPr>
      <w:r>
        <w:rPr>
          <w:rFonts w:eastAsia="Times New Roman"/>
          <w:sz w:val="28"/>
          <w:szCs w:val="28"/>
        </w:rPr>
        <w:t>и</w:t>
      </w:r>
      <w:r w:rsidRPr="00BA52DD">
        <w:rPr>
          <w:rFonts w:eastAsia="Times New Roman"/>
          <w:sz w:val="28"/>
          <w:szCs w:val="28"/>
        </w:rPr>
        <w:t>зучение и внедрение передового педагогического опыта;</w:t>
      </w:r>
    </w:p>
    <w:p w:rsidR="00BA52DD" w:rsidRPr="00BA52DD" w:rsidRDefault="00BA52DD" w:rsidP="00BA52DD">
      <w:pPr>
        <w:numPr>
          <w:ilvl w:val="0"/>
          <w:numId w:val="2"/>
        </w:numPr>
        <w:tabs>
          <w:tab w:val="left" w:pos="819"/>
        </w:tabs>
        <w:spacing w:line="276" w:lineRule="auto"/>
        <w:ind w:left="260" w:firstLine="2"/>
        <w:jc w:val="both"/>
        <w:rPr>
          <w:rFonts w:eastAsia="Times New Roman"/>
          <w:sz w:val="28"/>
          <w:szCs w:val="28"/>
        </w:rPr>
      </w:pPr>
      <w:r>
        <w:rPr>
          <w:rFonts w:eastAsia="Times New Roman"/>
          <w:sz w:val="28"/>
          <w:szCs w:val="28"/>
        </w:rPr>
        <w:t>о</w:t>
      </w:r>
      <w:r w:rsidRPr="00BA52DD">
        <w:rPr>
          <w:rFonts w:eastAsia="Times New Roman"/>
          <w:sz w:val="28"/>
          <w:szCs w:val="28"/>
        </w:rPr>
        <w:t>знакомление с достижениями психолого-педагогической науки с целью повышения научного уровня учителя;</w:t>
      </w:r>
    </w:p>
    <w:p w:rsidR="00BA52DD" w:rsidRDefault="00BA52DD" w:rsidP="00BA52DD">
      <w:pPr>
        <w:numPr>
          <w:ilvl w:val="0"/>
          <w:numId w:val="2"/>
        </w:numPr>
        <w:tabs>
          <w:tab w:val="left" w:pos="884"/>
        </w:tabs>
        <w:spacing w:line="276" w:lineRule="auto"/>
        <w:ind w:left="260" w:firstLine="2"/>
        <w:jc w:val="both"/>
        <w:rPr>
          <w:rFonts w:eastAsia="Times New Roman"/>
          <w:sz w:val="28"/>
          <w:szCs w:val="28"/>
        </w:rPr>
      </w:pPr>
      <w:r>
        <w:rPr>
          <w:rFonts w:eastAsia="Times New Roman"/>
          <w:sz w:val="28"/>
          <w:szCs w:val="28"/>
        </w:rPr>
        <w:t>н</w:t>
      </w:r>
      <w:r w:rsidRPr="00BA52DD">
        <w:rPr>
          <w:rFonts w:eastAsia="Times New Roman"/>
          <w:sz w:val="28"/>
          <w:szCs w:val="28"/>
        </w:rPr>
        <w:t>епрерывное самообразование учителя и повышение уровня профессионального мастерства</w:t>
      </w:r>
    </w:p>
    <w:p w:rsidR="00BA52DD" w:rsidRPr="00BA52DD" w:rsidRDefault="00BA52DD" w:rsidP="00BA52DD">
      <w:pPr>
        <w:numPr>
          <w:ilvl w:val="0"/>
          <w:numId w:val="2"/>
        </w:numPr>
        <w:tabs>
          <w:tab w:val="left" w:pos="884"/>
        </w:tabs>
        <w:spacing w:line="276" w:lineRule="auto"/>
        <w:ind w:left="260" w:firstLine="2"/>
        <w:jc w:val="both"/>
        <w:rPr>
          <w:rFonts w:eastAsia="Times New Roman"/>
          <w:sz w:val="28"/>
          <w:szCs w:val="28"/>
        </w:rPr>
      </w:pPr>
      <w:r>
        <w:rPr>
          <w:rFonts w:eastAsia="Times New Roman"/>
          <w:sz w:val="28"/>
          <w:szCs w:val="28"/>
        </w:rPr>
        <w:t>в</w:t>
      </w:r>
      <w:r w:rsidRPr="00BA52DD">
        <w:rPr>
          <w:rFonts w:eastAsia="Times New Roman"/>
          <w:sz w:val="28"/>
          <w:szCs w:val="28"/>
        </w:rPr>
        <w:t>ключение учителя в творческий поиск, в инновационную, опытно-экспериментальную деятельность и в перспективе в научно-исследовательскую деятельность</w:t>
      </w:r>
    </w:p>
    <w:p w:rsidR="00EB24F0" w:rsidRDefault="00BA52DD" w:rsidP="00EB24F0">
      <w:pPr>
        <w:numPr>
          <w:ilvl w:val="0"/>
          <w:numId w:val="2"/>
        </w:numPr>
        <w:tabs>
          <w:tab w:val="left" w:pos="851"/>
        </w:tabs>
        <w:spacing w:line="276" w:lineRule="auto"/>
        <w:ind w:left="820" w:hanging="558"/>
        <w:jc w:val="both"/>
        <w:rPr>
          <w:rFonts w:eastAsia="Times New Roman"/>
          <w:sz w:val="28"/>
          <w:szCs w:val="28"/>
        </w:rPr>
      </w:pPr>
      <w:r>
        <w:rPr>
          <w:rFonts w:eastAsia="Times New Roman"/>
          <w:sz w:val="28"/>
          <w:szCs w:val="28"/>
        </w:rPr>
        <w:t>о</w:t>
      </w:r>
      <w:r w:rsidRPr="00BA52DD">
        <w:rPr>
          <w:rFonts w:eastAsia="Times New Roman"/>
          <w:sz w:val="28"/>
          <w:szCs w:val="28"/>
        </w:rPr>
        <w:t>казание реальной действенной</w:t>
      </w:r>
      <w:r>
        <w:rPr>
          <w:rFonts w:eastAsia="Times New Roman"/>
          <w:sz w:val="28"/>
          <w:szCs w:val="28"/>
        </w:rPr>
        <w:t xml:space="preserve"> помощи учителям, которые в ней </w:t>
      </w:r>
      <w:r w:rsidRPr="00BA52DD">
        <w:rPr>
          <w:rFonts w:eastAsia="Times New Roman"/>
          <w:sz w:val="28"/>
          <w:szCs w:val="28"/>
        </w:rPr>
        <w:t>нуждаются</w:t>
      </w:r>
    </w:p>
    <w:p w:rsidR="00BA52DD" w:rsidRPr="00EB24F0" w:rsidRDefault="00BA52DD" w:rsidP="00EB24F0">
      <w:pPr>
        <w:numPr>
          <w:ilvl w:val="0"/>
          <w:numId w:val="2"/>
        </w:numPr>
        <w:tabs>
          <w:tab w:val="left" w:pos="851"/>
        </w:tabs>
        <w:spacing w:line="276" w:lineRule="auto"/>
        <w:ind w:left="820" w:hanging="558"/>
        <w:jc w:val="both"/>
        <w:rPr>
          <w:rFonts w:eastAsia="Times New Roman"/>
          <w:sz w:val="28"/>
          <w:szCs w:val="28"/>
        </w:rPr>
      </w:pPr>
      <w:r w:rsidRPr="00EB24F0">
        <w:rPr>
          <w:rFonts w:eastAsia="Times New Roman"/>
          <w:sz w:val="28"/>
          <w:szCs w:val="28"/>
        </w:rPr>
        <w:t>достижение оптимального уровня образования, воспитанности и развития школьников.</w:t>
      </w:r>
    </w:p>
    <w:p w:rsidR="00BA52DD" w:rsidRPr="00BA52DD" w:rsidRDefault="00BA52DD" w:rsidP="00BA52DD">
      <w:pPr>
        <w:tabs>
          <w:tab w:val="left" w:pos="851"/>
        </w:tabs>
        <w:spacing w:line="276" w:lineRule="auto"/>
        <w:ind w:left="142"/>
        <w:jc w:val="both"/>
        <w:rPr>
          <w:rFonts w:eastAsia="Times New Roman"/>
          <w:sz w:val="28"/>
          <w:szCs w:val="28"/>
        </w:rPr>
      </w:pPr>
      <w:r>
        <w:rPr>
          <w:rFonts w:eastAsia="Times New Roman"/>
          <w:sz w:val="28"/>
          <w:szCs w:val="28"/>
        </w:rPr>
        <w:tab/>
        <w:t>Г</w:t>
      </w:r>
      <w:r w:rsidRPr="00BA52DD">
        <w:rPr>
          <w:rFonts w:eastAsia="Times New Roman"/>
          <w:sz w:val="28"/>
          <w:szCs w:val="28"/>
        </w:rPr>
        <w:t>лавное назначение методической работы школы - корректировка учебно-воспитательной работы для перспективного процесса обучения, его постоянного развития и самосовершенствования, оказание реальной адресной помощи учителям в развитии их профессионального мастерства.</w:t>
      </w:r>
    </w:p>
    <w:p w:rsidR="00BA52DD" w:rsidRPr="00BA52DD" w:rsidRDefault="00BA52DD" w:rsidP="00BA52DD">
      <w:pPr>
        <w:spacing w:line="276" w:lineRule="auto"/>
        <w:ind w:firstLine="720"/>
        <w:jc w:val="both"/>
        <w:rPr>
          <w:sz w:val="28"/>
          <w:szCs w:val="28"/>
        </w:rPr>
      </w:pPr>
      <w:r w:rsidRPr="00BA52DD">
        <w:rPr>
          <w:rFonts w:eastAsia="Times New Roman"/>
          <w:sz w:val="28"/>
          <w:szCs w:val="28"/>
        </w:rPr>
        <w:t>Содержание методической работы в школе формируется на основе:</w:t>
      </w:r>
    </w:p>
    <w:p w:rsidR="00BA52DD" w:rsidRPr="00BA52DD" w:rsidRDefault="00BA52DD" w:rsidP="00BA52DD">
      <w:pPr>
        <w:numPr>
          <w:ilvl w:val="0"/>
          <w:numId w:val="3"/>
        </w:numPr>
        <w:tabs>
          <w:tab w:val="left" w:pos="831"/>
        </w:tabs>
        <w:spacing w:line="276" w:lineRule="auto"/>
        <w:ind w:left="260" w:firstLine="2"/>
        <w:jc w:val="both"/>
        <w:rPr>
          <w:rFonts w:eastAsia="Times New Roman"/>
          <w:sz w:val="28"/>
          <w:szCs w:val="28"/>
        </w:rPr>
      </w:pPr>
      <w:r w:rsidRPr="00BA52DD">
        <w:rPr>
          <w:rFonts w:eastAsia="Times New Roman"/>
          <w:sz w:val="28"/>
          <w:szCs w:val="28"/>
        </w:rPr>
        <w:t>Законов РФ, нормативных документов, инструкций, приказов Министерства образования РФ, Министерства образования и молодежной политики Рязанской области.</w:t>
      </w:r>
    </w:p>
    <w:p w:rsidR="00BA52DD" w:rsidRPr="00BA52DD" w:rsidRDefault="00BA52DD" w:rsidP="00BA52DD">
      <w:pPr>
        <w:numPr>
          <w:ilvl w:val="0"/>
          <w:numId w:val="3"/>
        </w:numPr>
        <w:tabs>
          <w:tab w:val="left" w:pos="740"/>
        </w:tabs>
        <w:spacing w:line="276" w:lineRule="auto"/>
        <w:ind w:left="260" w:firstLine="2"/>
        <w:jc w:val="both"/>
        <w:rPr>
          <w:rFonts w:eastAsia="Times New Roman"/>
          <w:sz w:val="28"/>
          <w:szCs w:val="28"/>
        </w:rPr>
      </w:pPr>
      <w:r w:rsidRPr="00BA52DD">
        <w:rPr>
          <w:rFonts w:eastAsia="Times New Roman"/>
          <w:sz w:val="28"/>
          <w:szCs w:val="28"/>
        </w:rPr>
        <w:t>Устава школы, локальных актов (Положение о Методическом Совете школы, Положение о методическом объединении учителей, Положение о методическом объединении классных руководителей), Программы развития школы, ежегодного плана работы школы.</w:t>
      </w:r>
    </w:p>
    <w:p w:rsidR="00BA52DD" w:rsidRDefault="00BA52DD" w:rsidP="00BA52DD">
      <w:pPr>
        <w:numPr>
          <w:ilvl w:val="0"/>
          <w:numId w:val="3"/>
        </w:numPr>
        <w:tabs>
          <w:tab w:val="left" w:pos="757"/>
        </w:tabs>
        <w:spacing w:line="276" w:lineRule="auto"/>
        <w:ind w:left="260" w:firstLine="2"/>
        <w:jc w:val="both"/>
        <w:rPr>
          <w:rFonts w:eastAsia="Times New Roman"/>
          <w:sz w:val="28"/>
          <w:szCs w:val="28"/>
        </w:rPr>
      </w:pPr>
      <w:r w:rsidRPr="00BA52DD">
        <w:rPr>
          <w:rFonts w:eastAsia="Times New Roman"/>
          <w:sz w:val="28"/>
          <w:szCs w:val="28"/>
        </w:rPr>
        <w:t xml:space="preserve">Диагностики и мониторинга состояния учебно-воспитательного процесса, уровня </w:t>
      </w:r>
      <w:proofErr w:type="spellStart"/>
      <w:r w:rsidRPr="00BA52DD">
        <w:rPr>
          <w:rFonts w:eastAsia="Times New Roman"/>
          <w:sz w:val="28"/>
          <w:szCs w:val="28"/>
        </w:rPr>
        <w:t>обученности</w:t>
      </w:r>
      <w:proofErr w:type="spellEnd"/>
      <w:r w:rsidRPr="00BA52DD">
        <w:rPr>
          <w:rFonts w:eastAsia="Times New Roman"/>
          <w:sz w:val="28"/>
          <w:szCs w:val="28"/>
        </w:rPr>
        <w:t xml:space="preserve"> и воспитанности, развития учащихся, помогающих определить основные пробле</w:t>
      </w:r>
      <w:r>
        <w:rPr>
          <w:rFonts w:eastAsia="Times New Roman"/>
          <w:sz w:val="28"/>
          <w:szCs w:val="28"/>
        </w:rPr>
        <w:t>мы и задачи методической работы.</w:t>
      </w:r>
    </w:p>
    <w:p w:rsidR="00BA52DD" w:rsidRPr="003320EA" w:rsidRDefault="00BA52DD" w:rsidP="003320EA">
      <w:pPr>
        <w:numPr>
          <w:ilvl w:val="0"/>
          <w:numId w:val="3"/>
        </w:numPr>
        <w:tabs>
          <w:tab w:val="left" w:pos="757"/>
        </w:tabs>
        <w:spacing w:line="276" w:lineRule="auto"/>
        <w:ind w:left="260" w:firstLine="2"/>
        <w:jc w:val="both"/>
        <w:rPr>
          <w:rFonts w:eastAsia="Times New Roman"/>
          <w:sz w:val="28"/>
          <w:szCs w:val="28"/>
        </w:rPr>
      </w:pPr>
      <w:r w:rsidRPr="00BA52DD">
        <w:rPr>
          <w:rFonts w:eastAsia="Times New Roman"/>
          <w:sz w:val="28"/>
          <w:szCs w:val="28"/>
        </w:rPr>
        <w:t>Использования информации о передовом опыте методической службы в школах города, области. Структура методической работы школы</w:t>
      </w:r>
    </w:p>
    <w:p w:rsidR="00BA52DD" w:rsidRPr="00BA52DD" w:rsidRDefault="00BA52DD" w:rsidP="003320EA">
      <w:pPr>
        <w:spacing w:line="276" w:lineRule="auto"/>
        <w:ind w:left="284" w:firstLine="436"/>
        <w:jc w:val="both"/>
        <w:rPr>
          <w:sz w:val="28"/>
          <w:szCs w:val="28"/>
        </w:rPr>
      </w:pPr>
      <w:r w:rsidRPr="00BA52DD">
        <w:rPr>
          <w:rFonts w:eastAsia="Times New Roman"/>
          <w:sz w:val="28"/>
          <w:szCs w:val="28"/>
        </w:rPr>
        <w:lastRenderedPageBreak/>
        <w:t>В деятельности научно-методической работы школы выделяем 3 аспекта.</w:t>
      </w:r>
    </w:p>
    <w:p w:rsidR="003320EA" w:rsidRDefault="003320EA" w:rsidP="00BA52DD">
      <w:pPr>
        <w:spacing w:line="276" w:lineRule="auto"/>
        <w:ind w:left="260"/>
        <w:jc w:val="both"/>
        <w:rPr>
          <w:rFonts w:eastAsia="Times New Roman"/>
          <w:b/>
          <w:sz w:val="28"/>
          <w:szCs w:val="28"/>
        </w:rPr>
      </w:pPr>
    </w:p>
    <w:p w:rsidR="003320EA" w:rsidRDefault="003320EA" w:rsidP="00BA52DD">
      <w:pPr>
        <w:spacing w:line="276" w:lineRule="auto"/>
        <w:ind w:left="260"/>
        <w:jc w:val="both"/>
        <w:rPr>
          <w:rFonts w:eastAsia="Times New Roman"/>
          <w:b/>
          <w:sz w:val="28"/>
          <w:szCs w:val="28"/>
        </w:rPr>
      </w:pPr>
    </w:p>
    <w:p w:rsidR="00BA52DD" w:rsidRPr="00BA52DD" w:rsidRDefault="00BA52DD" w:rsidP="00BA52DD">
      <w:pPr>
        <w:spacing w:line="276" w:lineRule="auto"/>
        <w:ind w:left="260"/>
        <w:jc w:val="both"/>
        <w:rPr>
          <w:sz w:val="28"/>
          <w:szCs w:val="28"/>
        </w:rPr>
      </w:pPr>
      <w:proofErr w:type="spellStart"/>
      <w:r w:rsidRPr="00BA52DD">
        <w:rPr>
          <w:rFonts w:eastAsia="Times New Roman"/>
          <w:b/>
          <w:sz w:val="28"/>
          <w:szCs w:val="28"/>
        </w:rPr>
        <w:t>Деятельностный</w:t>
      </w:r>
      <w:proofErr w:type="spellEnd"/>
      <w:r w:rsidRPr="00BA52DD">
        <w:rPr>
          <w:rFonts w:eastAsia="Times New Roman"/>
          <w:b/>
          <w:sz w:val="28"/>
          <w:szCs w:val="28"/>
        </w:rPr>
        <w:t xml:space="preserve"> аспект</w:t>
      </w:r>
      <w:r w:rsidRPr="00BA52DD">
        <w:rPr>
          <w:rFonts w:eastAsia="Times New Roman"/>
          <w:sz w:val="28"/>
          <w:szCs w:val="28"/>
        </w:rPr>
        <w:t xml:space="preserve"> и его компоненты: мотивы, цели, задачи, содержание, формы, методы.</w:t>
      </w:r>
    </w:p>
    <w:p w:rsidR="00BA52DD" w:rsidRPr="00BA52DD" w:rsidRDefault="00BA52DD" w:rsidP="00BA52DD">
      <w:pPr>
        <w:spacing w:line="276" w:lineRule="auto"/>
        <w:ind w:left="260"/>
        <w:jc w:val="both"/>
        <w:rPr>
          <w:sz w:val="28"/>
          <w:szCs w:val="28"/>
        </w:rPr>
      </w:pPr>
      <w:r w:rsidRPr="00BA52DD">
        <w:rPr>
          <w:rFonts w:eastAsia="Times New Roman"/>
          <w:b/>
          <w:sz w:val="28"/>
          <w:szCs w:val="28"/>
        </w:rPr>
        <w:t>Содержательный аспект</w:t>
      </w:r>
      <w:r w:rsidRPr="00BA52DD">
        <w:rPr>
          <w:rFonts w:eastAsia="Times New Roman"/>
          <w:sz w:val="28"/>
          <w:szCs w:val="28"/>
        </w:rPr>
        <w:t xml:space="preserve"> - это структура системы, состоящих из взаимосвязанных направлений методической работы.</w:t>
      </w:r>
    </w:p>
    <w:p w:rsidR="00BA52DD" w:rsidRPr="00BA52DD" w:rsidRDefault="00BA52DD" w:rsidP="00BA52DD">
      <w:pPr>
        <w:spacing w:line="276" w:lineRule="auto"/>
        <w:ind w:left="260"/>
        <w:jc w:val="both"/>
        <w:rPr>
          <w:sz w:val="28"/>
          <w:szCs w:val="28"/>
        </w:rPr>
      </w:pPr>
      <w:r w:rsidRPr="00BA52DD">
        <w:rPr>
          <w:rFonts w:eastAsia="Times New Roman"/>
          <w:b/>
          <w:sz w:val="28"/>
          <w:szCs w:val="28"/>
        </w:rPr>
        <w:t>Управленческий аспект</w:t>
      </w:r>
      <w:r w:rsidRPr="00BA52DD">
        <w:rPr>
          <w:rFonts w:eastAsia="Times New Roman"/>
          <w:sz w:val="28"/>
          <w:szCs w:val="28"/>
        </w:rPr>
        <w:t xml:space="preserve"> - педагогический анализ, планирование, организация контроля, регулирование, что позволяет выявить слабые места, создать целостное видение системы работы с кадрами по повышению профессионального уровня организации методической работы.</w:t>
      </w:r>
    </w:p>
    <w:p w:rsidR="00BA52DD" w:rsidRPr="00BA52DD" w:rsidRDefault="00BA52DD" w:rsidP="00BA52DD">
      <w:pPr>
        <w:numPr>
          <w:ilvl w:val="0"/>
          <w:numId w:val="4"/>
        </w:numPr>
        <w:tabs>
          <w:tab w:val="left" w:pos="1055"/>
        </w:tabs>
        <w:spacing w:line="276" w:lineRule="auto"/>
        <w:ind w:left="260" w:firstLine="568"/>
        <w:jc w:val="both"/>
        <w:rPr>
          <w:rFonts w:eastAsia="Times New Roman"/>
          <w:sz w:val="28"/>
          <w:szCs w:val="28"/>
        </w:rPr>
      </w:pPr>
      <w:r w:rsidRPr="00BA52DD">
        <w:rPr>
          <w:rFonts w:eastAsia="Times New Roman"/>
          <w:sz w:val="28"/>
          <w:szCs w:val="28"/>
        </w:rPr>
        <w:t>школе главным органом, который мобилизует усилия педагогического коллектива на выполнение задач, повышения профессионализма учителя, развития его индивидуальности является Педагогический совет школы.</w:t>
      </w:r>
    </w:p>
    <w:p w:rsidR="00BA52DD" w:rsidRPr="00BA52DD" w:rsidRDefault="00BA52DD" w:rsidP="00BA52DD">
      <w:pPr>
        <w:spacing w:line="276" w:lineRule="auto"/>
        <w:ind w:left="284" w:firstLine="436"/>
        <w:jc w:val="both"/>
        <w:rPr>
          <w:sz w:val="28"/>
          <w:szCs w:val="28"/>
        </w:rPr>
      </w:pPr>
      <w:r w:rsidRPr="00BA52DD">
        <w:rPr>
          <w:rFonts w:eastAsia="Times New Roman"/>
          <w:sz w:val="28"/>
          <w:szCs w:val="28"/>
        </w:rPr>
        <w:t>Педагогический совет является постоянно действующим руководящим органом в школе для решения основополагающих вопросов образовательного процесса. Главными задачами Педагогического совета являются:</w:t>
      </w:r>
    </w:p>
    <w:p w:rsidR="00BA52DD" w:rsidRPr="00BA52DD" w:rsidRDefault="00BA52DD" w:rsidP="00BA52DD">
      <w:pPr>
        <w:tabs>
          <w:tab w:val="left" w:pos="960"/>
        </w:tabs>
        <w:spacing w:line="276" w:lineRule="auto"/>
        <w:ind w:left="284"/>
        <w:jc w:val="both"/>
        <w:rPr>
          <w:rFonts w:eastAsia="Times New Roman"/>
          <w:sz w:val="28"/>
          <w:szCs w:val="28"/>
        </w:rPr>
      </w:pPr>
      <w:r w:rsidRPr="00BA52DD">
        <w:rPr>
          <w:rFonts w:eastAsia="Times New Roman"/>
          <w:sz w:val="28"/>
          <w:szCs w:val="28"/>
        </w:rPr>
        <w:t>- реализация государственной политики по вопросам образования,</w:t>
      </w:r>
    </w:p>
    <w:p w:rsidR="00BA52DD" w:rsidRPr="00BA52DD" w:rsidRDefault="00BA52DD" w:rsidP="003320EA">
      <w:pPr>
        <w:tabs>
          <w:tab w:val="left" w:pos="426"/>
          <w:tab w:val="left" w:pos="1282"/>
        </w:tabs>
        <w:spacing w:line="276" w:lineRule="auto"/>
        <w:ind w:left="284"/>
        <w:jc w:val="both"/>
        <w:rPr>
          <w:rFonts w:eastAsia="Times New Roman"/>
          <w:sz w:val="28"/>
          <w:szCs w:val="28"/>
        </w:rPr>
      </w:pPr>
      <w:r w:rsidRPr="00BA52DD">
        <w:rPr>
          <w:rFonts w:eastAsia="Times New Roman"/>
          <w:sz w:val="28"/>
          <w:szCs w:val="28"/>
        </w:rPr>
        <w:t>- направление деятельности педагогического коллектива школы на совершенствование образовательной работы,</w:t>
      </w:r>
    </w:p>
    <w:p w:rsidR="00BA52DD" w:rsidRPr="00BA52DD" w:rsidRDefault="00BA52DD" w:rsidP="00BA52DD">
      <w:pPr>
        <w:tabs>
          <w:tab w:val="left" w:pos="1191"/>
        </w:tabs>
        <w:spacing w:line="276" w:lineRule="auto"/>
        <w:ind w:left="284"/>
        <w:jc w:val="both"/>
        <w:rPr>
          <w:rFonts w:eastAsia="Times New Roman"/>
          <w:sz w:val="28"/>
          <w:szCs w:val="28"/>
        </w:rPr>
      </w:pPr>
      <w:r w:rsidRPr="00BA52DD">
        <w:rPr>
          <w:rFonts w:eastAsia="Times New Roman"/>
          <w:sz w:val="28"/>
          <w:szCs w:val="28"/>
        </w:rPr>
        <w:t>- внедрение в практику достижений педагогической науки и передового педагогического опыта,</w:t>
      </w:r>
    </w:p>
    <w:p w:rsidR="00BA52DD" w:rsidRPr="00BA52DD" w:rsidRDefault="00BA52DD" w:rsidP="00BA52DD">
      <w:pPr>
        <w:spacing w:line="276" w:lineRule="auto"/>
        <w:ind w:left="284"/>
        <w:jc w:val="both"/>
        <w:rPr>
          <w:sz w:val="28"/>
          <w:szCs w:val="28"/>
        </w:rPr>
      </w:pPr>
      <w:r w:rsidRPr="00BA52DD">
        <w:rPr>
          <w:rFonts w:eastAsia="Times New Roman"/>
          <w:sz w:val="28"/>
          <w:szCs w:val="28"/>
        </w:rPr>
        <w:t>- решение вопросов о приеме, переводе и выпуске обучающихся, принятие решения и определение формы проведения промежуточной и итоговой аттестации.</w:t>
      </w:r>
    </w:p>
    <w:p w:rsidR="00BA52DD" w:rsidRPr="00BA52DD" w:rsidRDefault="00BA52DD" w:rsidP="00BA52DD">
      <w:pPr>
        <w:spacing w:line="276" w:lineRule="auto"/>
        <w:ind w:left="260" w:firstLine="566"/>
        <w:jc w:val="both"/>
        <w:rPr>
          <w:sz w:val="28"/>
          <w:szCs w:val="28"/>
        </w:rPr>
      </w:pPr>
      <w:r w:rsidRPr="00BA52DD">
        <w:rPr>
          <w:rFonts w:eastAsia="Times New Roman"/>
          <w:sz w:val="28"/>
          <w:szCs w:val="28"/>
        </w:rPr>
        <w:t>Проведены заседания Педагогических советов с повесткой, отражающие роль педсовета в решении вопросов учебно-воспитательного процесса, повышения мастерства учителей, что позволило продвинуть вопросы выявления, формирования и развития индивидуальных стилей работы большой группы учителей.</w:t>
      </w:r>
    </w:p>
    <w:p w:rsidR="00BA52DD" w:rsidRPr="00BA52DD" w:rsidRDefault="00BA52DD" w:rsidP="00BA52DD">
      <w:pPr>
        <w:spacing w:line="276" w:lineRule="auto"/>
        <w:ind w:left="260" w:firstLine="566"/>
        <w:jc w:val="both"/>
        <w:rPr>
          <w:sz w:val="28"/>
          <w:szCs w:val="28"/>
        </w:rPr>
      </w:pPr>
      <w:r w:rsidRPr="00BA52DD">
        <w:rPr>
          <w:rFonts w:eastAsia="Times New Roman"/>
          <w:sz w:val="28"/>
          <w:szCs w:val="28"/>
        </w:rPr>
        <w:t>Вопросы организации, координации методического обеспечения учебно-воспитательного процесса в компетенции Методического Совета школы.</w:t>
      </w:r>
    </w:p>
    <w:p w:rsidR="00BA52DD" w:rsidRPr="00BA52DD" w:rsidRDefault="00BA52DD" w:rsidP="00BA52DD">
      <w:pPr>
        <w:spacing w:line="276" w:lineRule="auto"/>
        <w:ind w:left="260" w:firstLine="566"/>
        <w:jc w:val="both"/>
        <w:rPr>
          <w:sz w:val="28"/>
          <w:szCs w:val="28"/>
        </w:rPr>
      </w:pPr>
      <w:r w:rsidRPr="00BA52DD">
        <w:rPr>
          <w:rFonts w:eastAsia="Times New Roman"/>
          <w:sz w:val="28"/>
          <w:szCs w:val="28"/>
        </w:rPr>
        <w:t>Методический Совет школы - совещательный орган педагогического коллектива, координирующий и контролирующий работу всех подразделений методической службы школы.</w:t>
      </w:r>
    </w:p>
    <w:p w:rsidR="00BA52DD" w:rsidRDefault="00BA52DD" w:rsidP="00BA52DD">
      <w:pPr>
        <w:spacing w:line="276" w:lineRule="auto"/>
        <w:ind w:left="260" w:firstLine="566"/>
        <w:jc w:val="both"/>
        <w:rPr>
          <w:sz w:val="28"/>
          <w:szCs w:val="28"/>
        </w:rPr>
      </w:pPr>
      <w:r w:rsidRPr="00BA52DD">
        <w:rPr>
          <w:rFonts w:eastAsia="Times New Roman"/>
          <w:sz w:val="28"/>
          <w:szCs w:val="28"/>
        </w:rPr>
        <w:t xml:space="preserve">Задачей Методического Совета является создание условий для совершенствования профессионального мастерства учителя, роста его </w:t>
      </w:r>
      <w:r w:rsidRPr="00BA52DD">
        <w:rPr>
          <w:rFonts w:eastAsia="Times New Roman"/>
          <w:sz w:val="28"/>
          <w:szCs w:val="28"/>
        </w:rPr>
        <w:lastRenderedPageBreak/>
        <w:t>творческого потенциала, направленного на формирование и развитие учащихся.</w:t>
      </w:r>
    </w:p>
    <w:p w:rsidR="00BA52DD" w:rsidRPr="00BA52DD" w:rsidRDefault="00BA52DD" w:rsidP="003320EA">
      <w:pPr>
        <w:spacing w:line="276" w:lineRule="auto"/>
        <w:ind w:left="260" w:firstLine="460"/>
        <w:jc w:val="both"/>
        <w:rPr>
          <w:sz w:val="28"/>
          <w:szCs w:val="28"/>
        </w:rPr>
      </w:pPr>
      <w:r w:rsidRPr="00BA52DD">
        <w:rPr>
          <w:sz w:val="28"/>
          <w:szCs w:val="28"/>
        </w:rPr>
        <w:t>Состав: администрация школы, председатели методических объединений учителей предметников, актив учителей.</w:t>
      </w:r>
    </w:p>
    <w:p w:rsidR="003320EA" w:rsidRDefault="003320EA" w:rsidP="003320EA">
      <w:pPr>
        <w:spacing w:line="276" w:lineRule="auto"/>
        <w:ind w:left="284" w:firstLine="436"/>
        <w:jc w:val="both"/>
        <w:rPr>
          <w:sz w:val="28"/>
          <w:szCs w:val="28"/>
        </w:rPr>
      </w:pPr>
    </w:p>
    <w:p w:rsidR="00BA52DD" w:rsidRPr="00BA52DD" w:rsidRDefault="00BA52DD" w:rsidP="003320EA">
      <w:pPr>
        <w:spacing w:line="276" w:lineRule="auto"/>
        <w:ind w:left="284" w:firstLine="436"/>
        <w:jc w:val="both"/>
        <w:rPr>
          <w:sz w:val="28"/>
          <w:szCs w:val="28"/>
        </w:rPr>
      </w:pPr>
      <w:r w:rsidRPr="00BA52DD">
        <w:rPr>
          <w:sz w:val="28"/>
          <w:szCs w:val="28"/>
        </w:rPr>
        <w:t>Функции Методического совета определены локальным актом к Уставу школы «Положение о Методич</w:t>
      </w:r>
      <w:r>
        <w:rPr>
          <w:sz w:val="28"/>
          <w:szCs w:val="28"/>
        </w:rPr>
        <w:t>еском совете». К ним относятся:</w:t>
      </w:r>
    </w:p>
    <w:p w:rsidR="00BA52DD" w:rsidRPr="00BA52DD" w:rsidRDefault="00BA52DD" w:rsidP="00EA1E3C">
      <w:pPr>
        <w:spacing w:line="276" w:lineRule="auto"/>
        <w:ind w:left="284"/>
        <w:jc w:val="both"/>
        <w:rPr>
          <w:sz w:val="28"/>
          <w:szCs w:val="28"/>
        </w:rPr>
      </w:pPr>
      <w:r w:rsidRPr="00BA52DD">
        <w:rPr>
          <w:sz w:val="28"/>
          <w:szCs w:val="28"/>
        </w:rPr>
        <w:t>1</w:t>
      </w:r>
      <w:r w:rsidR="00EA1E3C">
        <w:rPr>
          <w:sz w:val="28"/>
          <w:szCs w:val="28"/>
        </w:rPr>
        <w:t>.Организационно-педагогическая.</w:t>
      </w:r>
    </w:p>
    <w:p w:rsidR="00BA52DD" w:rsidRPr="00BA52DD" w:rsidRDefault="00EA1E3C" w:rsidP="00EA1E3C">
      <w:pPr>
        <w:spacing w:line="276" w:lineRule="auto"/>
        <w:ind w:left="284"/>
        <w:jc w:val="both"/>
        <w:rPr>
          <w:sz w:val="28"/>
          <w:szCs w:val="28"/>
        </w:rPr>
      </w:pPr>
      <w:r>
        <w:rPr>
          <w:sz w:val="28"/>
          <w:szCs w:val="28"/>
        </w:rPr>
        <w:t>2.Инструктивно-методическая.</w:t>
      </w:r>
    </w:p>
    <w:p w:rsidR="00BA52DD" w:rsidRPr="00BA52DD" w:rsidRDefault="00EA1E3C" w:rsidP="00EA1E3C">
      <w:pPr>
        <w:spacing w:line="276" w:lineRule="auto"/>
        <w:ind w:left="284"/>
        <w:jc w:val="both"/>
        <w:rPr>
          <w:sz w:val="28"/>
          <w:szCs w:val="28"/>
        </w:rPr>
      </w:pPr>
      <w:r>
        <w:rPr>
          <w:sz w:val="28"/>
          <w:szCs w:val="28"/>
        </w:rPr>
        <w:t>3.Поисково- исследовательская.</w:t>
      </w:r>
    </w:p>
    <w:p w:rsidR="00BA52DD" w:rsidRPr="00BA52DD" w:rsidRDefault="00BA52DD" w:rsidP="003320EA">
      <w:pPr>
        <w:spacing w:line="276" w:lineRule="auto"/>
        <w:ind w:left="284" w:firstLine="436"/>
        <w:jc w:val="both"/>
        <w:rPr>
          <w:sz w:val="28"/>
          <w:szCs w:val="28"/>
        </w:rPr>
      </w:pPr>
      <w:r w:rsidRPr="00BA52DD">
        <w:rPr>
          <w:sz w:val="28"/>
          <w:szCs w:val="28"/>
        </w:rPr>
        <w:t>Таким образом, деятельност</w:t>
      </w:r>
      <w:r w:rsidR="00EA1E3C">
        <w:rPr>
          <w:sz w:val="28"/>
          <w:szCs w:val="28"/>
        </w:rPr>
        <w:t>ь Совета наполнена содержанием:</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формирование целей, задач методического обеспечения У</w:t>
      </w:r>
      <w:r w:rsidR="00EA1E3C">
        <w:rPr>
          <w:sz w:val="28"/>
          <w:szCs w:val="28"/>
        </w:rPr>
        <w:t>ВП и методической учебы кадров;</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определение содержания, форм, м</w:t>
      </w:r>
      <w:r w:rsidR="00EA1E3C">
        <w:rPr>
          <w:sz w:val="28"/>
          <w:szCs w:val="28"/>
        </w:rPr>
        <w:t>етодов, повышение квалификации;</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планирование и организация, регулирование методической учебы пе</w:t>
      </w:r>
      <w:r w:rsidR="00EA1E3C">
        <w:rPr>
          <w:sz w:val="28"/>
          <w:szCs w:val="28"/>
        </w:rPr>
        <w:t>дагогических кадров, ее анализ.</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решение педагогич</w:t>
      </w:r>
      <w:r w:rsidR="00EA1E3C">
        <w:rPr>
          <w:sz w:val="28"/>
          <w:szCs w:val="28"/>
        </w:rPr>
        <w:t>еских проблем, связанных с УВП;</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разработка системы мер по и</w:t>
      </w:r>
      <w:r w:rsidR="00EA1E3C">
        <w:rPr>
          <w:sz w:val="28"/>
          <w:szCs w:val="28"/>
        </w:rPr>
        <w:t>зучению педагогической практики</w:t>
      </w:r>
    </w:p>
    <w:p w:rsidR="00BA52DD" w:rsidRPr="00BA52DD" w:rsidRDefault="00BA52DD" w:rsidP="00EA1E3C">
      <w:pPr>
        <w:spacing w:line="276" w:lineRule="auto"/>
        <w:ind w:left="284"/>
        <w:jc w:val="both"/>
        <w:rPr>
          <w:sz w:val="28"/>
          <w:szCs w:val="28"/>
        </w:rPr>
      </w:pPr>
      <w:r w:rsidRPr="00BA52DD">
        <w:rPr>
          <w:sz w:val="28"/>
          <w:szCs w:val="28"/>
        </w:rPr>
        <w:t>Формы о</w:t>
      </w:r>
      <w:r w:rsidR="00EA1E3C">
        <w:rPr>
          <w:sz w:val="28"/>
          <w:szCs w:val="28"/>
        </w:rPr>
        <w:t>рганизации методической работы:</w:t>
      </w:r>
    </w:p>
    <w:p w:rsidR="00BA52DD" w:rsidRPr="00BA52DD" w:rsidRDefault="00BA52DD" w:rsidP="00EA1E3C">
      <w:pPr>
        <w:spacing w:line="276" w:lineRule="auto"/>
        <w:ind w:left="284"/>
        <w:jc w:val="both"/>
        <w:rPr>
          <w:sz w:val="28"/>
          <w:szCs w:val="28"/>
        </w:rPr>
      </w:pPr>
      <w:r w:rsidRPr="00BA52DD">
        <w:rPr>
          <w:sz w:val="28"/>
          <w:szCs w:val="28"/>
        </w:rPr>
        <w:t xml:space="preserve">1. </w:t>
      </w:r>
      <w:r w:rsidRPr="00EA1E3C">
        <w:rPr>
          <w:i/>
          <w:sz w:val="28"/>
          <w:szCs w:val="28"/>
        </w:rPr>
        <w:t>Методические объединения</w:t>
      </w:r>
      <w:r w:rsidRPr="00BA52DD">
        <w:rPr>
          <w:sz w:val="28"/>
          <w:szCs w:val="28"/>
        </w:rPr>
        <w:t xml:space="preserve"> - важное структурное подразделение </w:t>
      </w:r>
      <w:r w:rsidR="00EA1E3C">
        <w:rPr>
          <w:sz w:val="28"/>
          <w:szCs w:val="28"/>
        </w:rPr>
        <w:t xml:space="preserve">в методической </w:t>
      </w:r>
      <w:r w:rsidR="003320EA">
        <w:rPr>
          <w:sz w:val="28"/>
          <w:szCs w:val="28"/>
        </w:rPr>
        <w:t>работе</w:t>
      </w:r>
      <w:r w:rsidR="00EA1E3C">
        <w:rPr>
          <w:sz w:val="28"/>
          <w:szCs w:val="28"/>
        </w:rPr>
        <w:t xml:space="preserve"> школы. Пять</w:t>
      </w:r>
      <w:r w:rsidRPr="00BA52DD">
        <w:rPr>
          <w:sz w:val="28"/>
          <w:szCs w:val="28"/>
        </w:rPr>
        <w:t xml:space="preserve"> методических объединения ведут методическую работу по предмету, организовывают вне</w:t>
      </w:r>
      <w:r w:rsidR="00EA1E3C">
        <w:rPr>
          <w:sz w:val="28"/>
          <w:szCs w:val="28"/>
        </w:rPr>
        <w:t>классную деятельность учащихся.</w:t>
      </w:r>
    </w:p>
    <w:p w:rsidR="00BA52DD" w:rsidRPr="00BA52DD" w:rsidRDefault="00BA52DD" w:rsidP="00BA52DD">
      <w:pPr>
        <w:spacing w:line="276" w:lineRule="auto"/>
        <w:ind w:left="284"/>
        <w:jc w:val="both"/>
        <w:rPr>
          <w:sz w:val="28"/>
          <w:szCs w:val="28"/>
        </w:rPr>
      </w:pPr>
      <w:r w:rsidRPr="00BA52DD">
        <w:rPr>
          <w:sz w:val="28"/>
          <w:szCs w:val="28"/>
        </w:rPr>
        <w:t>Задачи:</w:t>
      </w:r>
    </w:p>
    <w:p w:rsidR="00BA52DD" w:rsidRPr="00BA52DD" w:rsidRDefault="00BA52DD" w:rsidP="00EA1E3C">
      <w:pPr>
        <w:spacing w:line="276" w:lineRule="auto"/>
        <w:ind w:left="284"/>
        <w:jc w:val="both"/>
        <w:rPr>
          <w:sz w:val="28"/>
          <w:szCs w:val="28"/>
        </w:rPr>
      </w:pPr>
      <w:r w:rsidRPr="00BA52DD">
        <w:rPr>
          <w:sz w:val="28"/>
          <w:szCs w:val="28"/>
        </w:rPr>
        <w:t>1)</w:t>
      </w:r>
      <w:r w:rsidRPr="00BA52DD">
        <w:rPr>
          <w:sz w:val="28"/>
          <w:szCs w:val="28"/>
        </w:rPr>
        <w:tab/>
        <w:t>повыше</w:t>
      </w:r>
      <w:r w:rsidR="00EA1E3C">
        <w:rPr>
          <w:sz w:val="28"/>
          <w:szCs w:val="28"/>
        </w:rPr>
        <w:t>ние качества проводимых уроков;</w:t>
      </w:r>
    </w:p>
    <w:p w:rsidR="00BA52DD" w:rsidRPr="00BA52DD" w:rsidRDefault="00EA1E3C" w:rsidP="00EA1E3C">
      <w:pPr>
        <w:spacing w:line="276" w:lineRule="auto"/>
        <w:ind w:left="284"/>
        <w:jc w:val="both"/>
        <w:rPr>
          <w:sz w:val="28"/>
          <w:szCs w:val="28"/>
        </w:rPr>
      </w:pPr>
      <w:r>
        <w:rPr>
          <w:sz w:val="28"/>
          <w:szCs w:val="28"/>
        </w:rPr>
        <w:t>2)</w:t>
      </w:r>
      <w:r>
        <w:rPr>
          <w:sz w:val="28"/>
          <w:szCs w:val="28"/>
        </w:rPr>
        <w:tab/>
        <w:t>помощь молодым учителям;</w:t>
      </w:r>
    </w:p>
    <w:p w:rsidR="00BA52DD" w:rsidRPr="00BA52DD" w:rsidRDefault="00BA52DD" w:rsidP="00EA1E3C">
      <w:pPr>
        <w:spacing w:line="276" w:lineRule="auto"/>
        <w:ind w:left="284"/>
        <w:jc w:val="both"/>
        <w:rPr>
          <w:sz w:val="28"/>
          <w:szCs w:val="28"/>
        </w:rPr>
      </w:pPr>
      <w:r w:rsidRPr="00BA52DD">
        <w:rPr>
          <w:sz w:val="28"/>
          <w:szCs w:val="28"/>
        </w:rPr>
        <w:t>3)</w:t>
      </w:r>
      <w:r w:rsidRPr="00BA52DD">
        <w:rPr>
          <w:sz w:val="28"/>
          <w:szCs w:val="28"/>
        </w:rPr>
        <w:tab/>
        <w:t>повышение мето</w:t>
      </w:r>
      <w:r w:rsidR="00EA1E3C">
        <w:rPr>
          <w:sz w:val="28"/>
          <w:szCs w:val="28"/>
        </w:rPr>
        <w:t>дической квалификации учителей;</w:t>
      </w:r>
    </w:p>
    <w:p w:rsidR="00BA52DD" w:rsidRPr="00BA52DD" w:rsidRDefault="00BA52DD" w:rsidP="003320EA">
      <w:pPr>
        <w:spacing w:line="276" w:lineRule="auto"/>
        <w:ind w:left="284"/>
        <w:jc w:val="both"/>
        <w:rPr>
          <w:sz w:val="28"/>
          <w:szCs w:val="28"/>
        </w:rPr>
      </w:pPr>
      <w:r w:rsidRPr="00BA52DD">
        <w:rPr>
          <w:sz w:val="28"/>
          <w:szCs w:val="28"/>
        </w:rPr>
        <w:t>4)</w:t>
      </w:r>
      <w:r w:rsidRPr="00BA52DD">
        <w:rPr>
          <w:sz w:val="28"/>
          <w:szCs w:val="28"/>
        </w:rPr>
        <w:tab/>
        <w:t>развитие творче</w:t>
      </w:r>
      <w:r w:rsidR="003320EA">
        <w:rPr>
          <w:sz w:val="28"/>
          <w:szCs w:val="28"/>
        </w:rPr>
        <w:t>ства учителя и учащегося.</w:t>
      </w:r>
    </w:p>
    <w:p w:rsidR="00BA52DD" w:rsidRPr="00BA52DD" w:rsidRDefault="00BA52DD" w:rsidP="00EA1E3C">
      <w:pPr>
        <w:spacing w:line="276" w:lineRule="auto"/>
        <w:ind w:left="284" w:firstLine="436"/>
        <w:jc w:val="both"/>
        <w:rPr>
          <w:sz w:val="28"/>
          <w:szCs w:val="28"/>
        </w:rPr>
      </w:pPr>
      <w:r w:rsidRPr="00BA52DD">
        <w:rPr>
          <w:sz w:val="28"/>
          <w:szCs w:val="28"/>
        </w:rPr>
        <w:t>Вся работа строится в соответствии с требованиями ст</w:t>
      </w:r>
      <w:r w:rsidR="00EA1E3C">
        <w:rPr>
          <w:sz w:val="28"/>
          <w:szCs w:val="28"/>
        </w:rPr>
        <w:t xml:space="preserve">ратегических документов школы, </w:t>
      </w:r>
      <w:r w:rsidRPr="00BA52DD">
        <w:rPr>
          <w:sz w:val="28"/>
          <w:szCs w:val="28"/>
        </w:rPr>
        <w:t>Положением о методическом объединении учителей.</w:t>
      </w:r>
    </w:p>
    <w:p w:rsidR="00BA52DD" w:rsidRPr="00EA1E3C" w:rsidRDefault="00EA1E3C" w:rsidP="00EA1E3C">
      <w:pPr>
        <w:spacing w:line="276" w:lineRule="auto"/>
        <w:ind w:left="284"/>
        <w:jc w:val="both"/>
        <w:rPr>
          <w:sz w:val="28"/>
          <w:szCs w:val="28"/>
          <w:u w:val="single"/>
        </w:rPr>
      </w:pPr>
      <w:r w:rsidRPr="00EA1E3C">
        <w:rPr>
          <w:sz w:val="28"/>
          <w:szCs w:val="28"/>
          <w:u w:val="single"/>
        </w:rPr>
        <w:t>- МО учителей начальных классов</w:t>
      </w:r>
      <w:r w:rsidR="00AE1EAD">
        <w:rPr>
          <w:sz w:val="28"/>
          <w:szCs w:val="28"/>
          <w:u w:val="single"/>
        </w:rPr>
        <w:t>, технологии, ОБЖ и физической культуры.</w:t>
      </w:r>
    </w:p>
    <w:p w:rsidR="00EA1E3C" w:rsidRPr="00BA52DD" w:rsidRDefault="00BA52DD" w:rsidP="00EA1E3C">
      <w:pPr>
        <w:spacing w:line="276" w:lineRule="auto"/>
        <w:ind w:left="260"/>
        <w:jc w:val="both"/>
        <w:rPr>
          <w:sz w:val="28"/>
          <w:szCs w:val="28"/>
        </w:rPr>
      </w:pPr>
      <w:r w:rsidRPr="00BA52DD">
        <w:rPr>
          <w:sz w:val="28"/>
          <w:szCs w:val="28"/>
        </w:rPr>
        <w:t>Учителя начальной школы определяющим в своей работе считают такие образовательные технологии, где центром всей образовательной системы является</w:t>
      </w:r>
      <w:r w:rsidR="00EA1E3C" w:rsidRPr="00EA1E3C">
        <w:rPr>
          <w:rFonts w:eastAsia="Times New Roman"/>
          <w:sz w:val="28"/>
          <w:szCs w:val="28"/>
        </w:rPr>
        <w:t xml:space="preserve"> </w:t>
      </w:r>
      <w:r w:rsidR="00EA1E3C" w:rsidRPr="00BA52DD">
        <w:rPr>
          <w:rFonts w:eastAsia="Times New Roman"/>
          <w:sz w:val="28"/>
          <w:szCs w:val="28"/>
        </w:rPr>
        <w:t>индивидуальность ребенка, а методической основой: индивидуализация и дифференциация учебного процесса развитие творческой личности.</w:t>
      </w:r>
      <w:r w:rsidR="00EA1E3C" w:rsidRPr="00BA52DD">
        <w:rPr>
          <w:sz w:val="28"/>
          <w:szCs w:val="28"/>
        </w:rPr>
        <w:t xml:space="preserve"> </w:t>
      </w:r>
      <w:r w:rsidR="00EA1E3C" w:rsidRPr="00BA52DD">
        <w:rPr>
          <w:rFonts w:eastAsia="Times New Roman"/>
          <w:sz w:val="28"/>
          <w:szCs w:val="28"/>
        </w:rPr>
        <w:t xml:space="preserve">Этому способствует использование учителями начальной школы элементов развивающего обучения, что помогает развить у </w:t>
      </w:r>
      <w:r w:rsidR="00EA1E3C" w:rsidRPr="00BA52DD">
        <w:rPr>
          <w:rFonts w:eastAsia="Times New Roman"/>
          <w:sz w:val="28"/>
          <w:szCs w:val="28"/>
        </w:rPr>
        <w:lastRenderedPageBreak/>
        <w:t>учащихся творческое воображение, ассоциативное мышление, формировать способность учащихся к анализу, синтезу и сравнению.</w:t>
      </w:r>
    </w:p>
    <w:p w:rsidR="00EA1E3C" w:rsidRPr="00EA1E3C" w:rsidRDefault="00EA1E3C" w:rsidP="00EA1E3C">
      <w:pPr>
        <w:spacing w:line="276" w:lineRule="auto"/>
        <w:ind w:left="284"/>
        <w:jc w:val="both"/>
        <w:rPr>
          <w:sz w:val="28"/>
          <w:szCs w:val="28"/>
          <w:u w:val="single"/>
        </w:rPr>
      </w:pPr>
      <w:r w:rsidRPr="00EA1E3C">
        <w:rPr>
          <w:rFonts w:eastAsia="Times New Roman"/>
          <w:sz w:val="28"/>
          <w:szCs w:val="28"/>
          <w:u w:val="single"/>
        </w:rPr>
        <w:t xml:space="preserve"> - МО учителей естественно – математического цикла</w:t>
      </w:r>
    </w:p>
    <w:p w:rsidR="00EA1E3C" w:rsidRPr="00EA1E3C" w:rsidRDefault="00EA1E3C" w:rsidP="00EA1E3C">
      <w:pPr>
        <w:numPr>
          <w:ilvl w:val="0"/>
          <w:numId w:val="9"/>
        </w:numPr>
        <w:tabs>
          <w:tab w:val="left" w:pos="939"/>
        </w:tabs>
        <w:spacing w:line="276" w:lineRule="auto"/>
        <w:ind w:left="284" w:firstLine="429"/>
        <w:jc w:val="both"/>
        <w:rPr>
          <w:rFonts w:eastAsia="Times New Roman"/>
          <w:sz w:val="28"/>
          <w:szCs w:val="28"/>
        </w:rPr>
      </w:pPr>
      <w:r>
        <w:rPr>
          <w:rFonts w:eastAsia="Times New Roman"/>
          <w:sz w:val="28"/>
          <w:szCs w:val="28"/>
        </w:rPr>
        <w:t xml:space="preserve"> </w:t>
      </w:r>
      <w:r w:rsidRPr="00BA52DD">
        <w:rPr>
          <w:rFonts w:eastAsia="Times New Roman"/>
          <w:sz w:val="28"/>
          <w:szCs w:val="28"/>
        </w:rPr>
        <w:t>течение последних лет на уроках естественно-математического цикла внедряются современные технологии, реализующие психологические особенности каждого школьника в обучении математике. Такое индивидуальное обучение - один из видов дифференцированного обучения, его наиболее полное воплощение, позволяющий каждому ученику совершенствовать и развивать свою структуру мышления.</w:t>
      </w:r>
    </w:p>
    <w:p w:rsidR="00EA1E3C" w:rsidRPr="00EA1E3C" w:rsidRDefault="00EA1E3C" w:rsidP="00EA1E3C">
      <w:pPr>
        <w:spacing w:line="276" w:lineRule="auto"/>
        <w:ind w:left="284" w:right="-259"/>
        <w:jc w:val="both"/>
        <w:rPr>
          <w:sz w:val="28"/>
          <w:szCs w:val="28"/>
          <w:u w:val="single"/>
        </w:rPr>
      </w:pPr>
      <w:r w:rsidRPr="00BA52DD">
        <w:rPr>
          <w:rFonts w:eastAsia="Times New Roman"/>
          <w:sz w:val="28"/>
          <w:szCs w:val="28"/>
        </w:rPr>
        <w:t xml:space="preserve"> </w:t>
      </w:r>
      <w:r w:rsidRPr="00EA1E3C">
        <w:rPr>
          <w:rFonts w:eastAsia="Times New Roman"/>
          <w:sz w:val="28"/>
          <w:szCs w:val="28"/>
          <w:u w:val="single"/>
        </w:rPr>
        <w:t xml:space="preserve">- МО учителей </w:t>
      </w:r>
      <w:r w:rsidR="00AE1EAD">
        <w:rPr>
          <w:rFonts w:eastAsia="Times New Roman"/>
          <w:sz w:val="28"/>
          <w:szCs w:val="28"/>
          <w:u w:val="single"/>
        </w:rPr>
        <w:t>филологов.</w:t>
      </w:r>
    </w:p>
    <w:p w:rsidR="00EA1E3C" w:rsidRPr="00BA52DD" w:rsidRDefault="00EA1E3C" w:rsidP="00EA1E3C">
      <w:pPr>
        <w:spacing w:line="276" w:lineRule="auto"/>
        <w:ind w:left="284" w:firstLine="427"/>
        <w:jc w:val="both"/>
        <w:rPr>
          <w:rFonts w:eastAsia="Times New Roman"/>
          <w:sz w:val="28"/>
          <w:szCs w:val="28"/>
        </w:rPr>
      </w:pPr>
      <w:r w:rsidRPr="00BA52DD">
        <w:rPr>
          <w:rFonts w:eastAsia="Times New Roman"/>
          <w:sz w:val="28"/>
          <w:szCs w:val="28"/>
        </w:rPr>
        <w:t>Использование технологии "Чтение и письмо для развития критического мышления" на уроках литературы, русского языка, природоведения, естествознания позволяет развивать речь учащихся, учить точно выражать свои мысли, доказывать правильность своих суждений, отстаивать свою точку зрения, уметь ориентироваться в потоке информации выделять главное. Учителя стараются реализовать основную цель обучения русскому языку - развитие способности к самооценке личностью своих потребностей, адаптацию ученика к языковой среде, к жизни.</w:t>
      </w:r>
    </w:p>
    <w:p w:rsidR="00EA1E3C" w:rsidRPr="003320EA" w:rsidRDefault="00EA1E3C" w:rsidP="003320EA">
      <w:pPr>
        <w:spacing w:line="276" w:lineRule="auto"/>
        <w:ind w:left="284"/>
        <w:jc w:val="both"/>
        <w:rPr>
          <w:sz w:val="28"/>
          <w:szCs w:val="28"/>
          <w:u w:val="single"/>
        </w:rPr>
      </w:pPr>
      <w:r w:rsidRPr="00EA1E3C">
        <w:rPr>
          <w:rFonts w:eastAsia="Times New Roman"/>
          <w:sz w:val="28"/>
          <w:szCs w:val="28"/>
          <w:u w:val="single"/>
        </w:rPr>
        <w:t>- МО классных руководителей</w:t>
      </w:r>
    </w:p>
    <w:p w:rsidR="00EA1E3C" w:rsidRPr="00BA52DD" w:rsidRDefault="00EA1E3C" w:rsidP="003320EA">
      <w:pPr>
        <w:tabs>
          <w:tab w:val="left" w:pos="3120"/>
          <w:tab w:val="left" w:pos="7220"/>
          <w:tab w:val="left" w:pos="9520"/>
        </w:tabs>
        <w:spacing w:line="276" w:lineRule="auto"/>
        <w:ind w:left="284"/>
        <w:jc w:val="both"/>
        <w:rPr>
          <w:sz w:val="28"/>
          <w:szCs w:val="28"/>
        </w:rPr>
      </w:pPr>
      <w:r w:rsidRPr="00BA52DD">
        <w:rPr>
          <w:rFonts w:eastAsia="Times New Roman"/>
          <w:sz w:val="28"/>
          <w:szCs w:val="28"/>
        </w:rPr>
        <w:t>2.</w:t>
      </w:r>
      <w:r w:rsidR="003320EA">
        <w:rPr>
          <w:rFonts w:eastAsia="Times New Roman"/>
          <w:sz w:val="28"/>
          <w:szCs w:val="28"/>
        </w:rPr>
        <w:t xml:space="preserve"> </w:t>
      </w:r>
      <w:r w:rsidRPr="00EA1E3C">
        <w:rPr>
          <w:rFonts w:eastAsia="Times New Roman"/>
          <w:i/>
          <w:sz w:val="28"/>
          <w:szCs w:val="28"/>
        </w:rPr>
        <w:t>Индивидуальное</w:t>
      </w:r>
      <w:r w:rsidRPr="00EA1E3C">
        <w:rPr>
          <w:i/>
          <w:sz w:val="28"/>
          <w:szCs w:val="28"/>
        </w:rPr>
        <w:tab/>
      </w:r>
      <w:r w:rsidRPr="00EA1E3C">
        <w:rPr>
          <w:rFonts w:eastAsia="Times New Roman"/>
          <w:i/>
          <w:sz w:val="28"/>
          <w:szCs w:val="28"/>
        </w:rPr>
        <w:t>профессионально-педагогическое</w:t>
      </w:r>
      <w:r w:rsidRPr="00EA1E3C">
        <w:rPr>
          <w:i/>
          <w:sz w:val="28"/>
          <w:szCs w:val="28"/>
        </w:rPr>
        <w:tab/>
      </w:r>
      <w:r w:rsidRPr="00EA1E3C">
        <w:rPr>
          <w:rFonts w:eastAsia="Times New Roman"/>
          <w:i/>
          <w:sz w:val="28"/>
          <w:szCs w:val="28"/>
        </w:rPr>
        <w:t>самообразование</w:t>
      </w:r>
      <w:r w:rsidRPr="00BA52DD">
        <w:rPr>
          <w:sz w:val="28"/>
          <w:szCs w:val="28"/>
        </w:rPr>
        <w:tab/>
      </w:r>
      <w:r w:rsidRPr="00BA52DD">
        <w:rPr>
          <w:rFonts w:eastAsia="Times New Roman"/>
          <w:sz w:val="28"/>
          <w:szCs w:val="28"/>
        </w:rPr>
        <w:t xml:space="preserve">-системообразующий компонент всей методической работы, занимает особое место в системе организации научно-теоретической, </w:t>
      </w:r>
      <w:proofErr w:type="spellStart"/>
      <w:r w:rsidRPr="00BA52DD">
        <w:rPr>
          <w:rFonts w:eastAsia="Times New Roman"/>
          <w:sz w:val="28"/>
          <w:szCs w:val="28"/>
        </w:rPr>
        <w:t>психолого</w:t>
      </w:r>
      <w:proofErr w:type="spellEnd"/>
      <w:r w:rsidRPr="00BA52DD">
        <w:rPr>
          <w:rFonts w:eastAsia="Times New Roman"/>
          <w:sz w:val="28"/>
          <w:szCs w:val="28"/>
        </w:rPr>
        <w:t xml:space="preserve"> - педагогич</w:t>
      </w:r>
      <w:r>
        <w:rPr>
          <w:rFonts w:eastAsia="Times New Roman"/>
          <w:sz w:val="28"/>
          <w:szCs w:val="28"/>
        </w:rPr>
        <w:t>е</w:t>
      </w:r>
      <w:r w:rsidRPr="00BA52DD">
        <w:rPr>
          <w:rFonts w:eastAsia="Times New Roman"/>
          <w:sz w:val="28"/>
          <w:szCs w:val="28"/>
        </w:rPr>
        <w:t>ской подготовки учителей. Выбор темы по самообразованию определяется потребностью для учителя школы уровнем владения учителем научно-теоретической подготовки и практическими умениями, навыками, необходимыми в педагогической деятельности, вопросов дидактики, психо</w:t>
      </w:r>
      <w:r>
        <w:rPr>
          <w:rFonts w:eastAsia="Times New Roman"/>
          <w:sz w:val="28"/>
          <w:szCs w:val="28"/>
        </w:rPr>
        <w:t>логии, теории воспитания, а так</w:t>
      </w:r>
      <w:r w:rsidRPr="00BA52DD">
        <w:rPr>
          <w:rFonts w:eastAsia="Times New Roman"/>
          <w:sz w:val="28"/>
          <w:szCs w:val="28"/>
        </w:rPr>
        <w:t>же анализом, выводами контроля над деятельностью педагогов.</w:t>
      </w:r>
    </w:p>
    <w:p w:rsidR="00EA1E3C" w:rsidRPr="00BA52DD" w:rsidRDefault="003320EA" w:rsidP="003320EA">
      <w:pPr>
        <w:spacing w:line="276" w:lineRule="auto"/>
        <w:ind w:left="284"/>
        <w:jc w:val="both"/>
        <w:rPr>
          <w:sz w:val="28"/>
          <w:szCs w:val="28"/>
        </w:rPr>
      </w:pPr>
      <w:r>
        <w:rPr>
          <w:rFonts w:eastAsia="Times New Roman"/>
          <w:sz w:val="28"/>
          <w:szCs w:val="28"/>
        </w:rPr>
        <w:t xml:space="preserve">3. </w:t>
      </w:r>
      <w:r w:rsidR="00EA1E3C" w:rsidRPr="003320EA">
        <w:rPr>
          <w:rFonts w:eastAsia="Times New Roman"/>
          <w:i/>
          <w:sz w:val="28"/>
          <w:szCs w:val="28"/>
        </w:rPr>
        <w:t>Самообразование</w:t>
      </w:r>
      <w:r w:rsidR="00EA1E3C" w:rsidRPr="00BA52DD">
        <w:rPr>
          <w:rFonts w:eastAsia="Times New Roman"/>
          <w:sz w:val="28"/>
          <w:szCs w:val="28"/>
        </w:rPr>
        <w:t xml:space="preserve"> - управленческий процесс, плановый, который строится на основе анализа деятельности. В методической копилке школы в помощь самообразованию учителя имеются материалы из опыта работы коллег, различные варианты планов, тексты докладов, рефератов, памятки по разным вопросам педагогической деятельности.</w:t>
      </w:r>
    </w:p>
    <w:p w:rsidR="00EA1E3C" w:rsidRDefault="00EA1E3C" w:rsidP="00EA1E3C">
      <w:pPr>
        <w:spacing w:line="276" w:lineRule="auto"/>
        <w:ind w:left="284"/>
        <w:jc w:val="both"/>
        <w:rPr>
          <w:sz w:val="28"/>
          <w:szCs w:val="28"/>
        </w:rPr>
      </w:pPr>
    </w:p>
    <w:p w:rsidR="00EA1E3C" w:rsidRPr="00EA1E3C" w:rsidRDefault="00EA1E3C" w:rsidP="00EA1E3C">
      <w:pPr>
        <w:spacing w:line="276" w:lineRule="auto"/>
        <w:ind w:left="284" w:right="-259"/>
        <w:jc w:val="center"/>
        <w:rPr>
          <w:i/>
          <w:sz w:val="28"/>
          <w:szCs w:val="28"/>
          <w:u w:val="single"/>
        </w:rPr>
      </w:pPr>
      <w:r w:rsidRPr="00EA1E3C">
        <w:rPr>
          <w:rFonts w:eastAsia="Times New Roman"/>
          <w:i/>
          <w:sz w:val="28"/>
          <w:szCs w:val="28"/>
          <w:u w:val="single"/>
        </w:rPr>
        <w:t>Дидактические формы</w:t>
      </w:r>
    </w:p>
    <w:p w:rsidR="00EA1E3C" w:rsidRPr="00BA52DD" w:rsidRDefault="00EA1E3C" w:rsidP="00EA1E3C">
      <w:pPr>
        <w:spacing w:line="276" w:lineRule="auto"/>
        <w:ind w:left="284"/>
        <w:jc w:val="both"/>
        <w:rPr>
          <w:sz w:val="28"/>
          <w:szCs w:val="28"/>
        </w:rPr>
      </w:pPr>
      <w:r w:rsidRPr="00BA52DD">
        <w:rPr>
          <w:rFonts w:eastAsia="Times New Roman"/>
          <w:sz w:val="28"/>
          <w:szCs w:val="28"/>
        </w:rPr>
        <w:t>1.Теоретические семинары</w:t>
      </w:r>
    </w:p>
    <w:p w:rsidR="00EA1E3C" w:rsidRPr="00BA52DD" w:rsidRDefault="00EA1E3C" w:rsidP="00EA1E3C">
      <w:pPr>
        <w:spacing w:line="276" w:lineRule="auto"/>
        <w:ind w:left="284"/>
        <w:jc w:val="both"/>
        <w:rPr>
          <w:sz w:val="28"/>
          <w:szCs w:val="28"/>
        </w:rPr>
      </w:pPr>
      <w:r w:rsidRPr="00BA52DD">
        <w:rPr>
          <w:rFonts w:eastAsia="Times New Roman"/>
          <w:sz w:val="28"/>
          <w:szCs w:val="28"/>
        </w:rPr>
        <w:t>Цель: Повышение теоретического уровня профессиональной работы учителя</w:t>
      </w:r>
    </w:p>
    <w:p w:rsidR="00EA1E3C" w:rsidRPr="00BA52DD" w:rsidRDefault="00EA1E3C" w:rsidP="00EA1E3C">
      <w:pPr>
        <w:spacing w:line="276" w:lineRule="auto"/>
        <w:ind w:left="284"/>
        <w:jc w:val="both"/>
        <w:rPr>
          <w:sz w:val="28"/>
          <w:szCs w:val="28"/>
        </w:rPr>
      </w:pPr>
      <w:r>
        <w:rPr>
          <w:rFonts w:eastAsia="Times New Roman"/>
          <w:sz w:val="28"/>
          <w:szCs w:val="28"/>
        </w:rPr>
        <w:lastRenderedPageBreak/>
        <w:t xml:space="preserve">Задачи: </w:t>
      </w:r>
      <w:r w:rsidRPr="00BA52DD">
        <w:rPr>
          <w:rFonts w:eastAsia="Times New Roman"/>
          <w:sz w:val="28"/>
          <w:szCs w:val="28"/>
        </w:rPr>
        <w:t>ознакомление с новыми педагогическими технологиями, с новыми подходами в организации УВП</w:t>
      </w:r>
      <w:r>
        <w:rPr>
          <w:sz w:val="28"/>
          <w:szCs w:val="28"/>
        </w:rPr>
        <w:t xml:space="preserve">, </w:t>
      </w:r>
      <w:r w:rsidRPr="00BA52DD">
        <w:rPr>
          <w:rFonts w:eastAsia="Times New Roman"/>
          <w:sz w:val="28"/>
          <w:szCs w:val="28"/>
        </w:rPr>
        <w:t>определение проблем в работе педагогического коллектива.</w:t>
      </w:r>
    </w:p>
    <w:p w:rsidR="00EA1E3C" w:rsidRPr="00BA52DD" w:rsidRDefault="00EA1E3C" w:rsidP="00EA1E3C">
      <w:pPr>
        <w:spacing w:line="276" w:lineRule="auto"/>
        <w:ind w:left="284"/>
        <w:jc w:val="both"/>
        <w:rPr>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2.Тематические педсоветы</w:t>
      </w:r>
    </w:p>
    <w:p w:rsidR="00EA1E3C" w:rsidRPr="00BA52DD" w:rsidRDefault="00EA1E3C" w:rsidP="00EA1E3C">
      <w:pPr>
        <w:spacing w:line="276" w:lineRule="auto"/>
        <w:ind w:left="284"/>
        <w:jc w:val="both"/>
        <w:rPr>
          <w:sz w:val="28"/>
          <w:szCs w:val="28"/>
        </w:rPr>
      </w:pPr>
      <w:r w:rsidRPr="00BA52DD">
        <w:rPr>
          <w:rFonts w:eastAsia="Times New Roman"/>
          <w:sz w:val="28"/>
          <w:szCs w:val="28"/>
        </w:rPr>
        <w:t>Проводятся с целью выработки коллегиальных решений по проблемам организации и содержания образовательного процесса в школе.</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Задачи: Определение образовательной политики школы, объединение усилий в области повышения квалификации</w:t>
      </w:r>
    </w:p>
    <w:p w:rsidR="00EA1E3C" w:rsidRPr="00BA52DD" w:rsidRDefault="00EA1E3C" w:rsidP="00EA1E3C">
      <w:pPr>
        <w:spacing w:line="276" w:lineRule="auto"/>
        <w:ind w:left="284"/>
        <w:jc w:val="both"/>
        <w:rPr>
          <w:sz w:val="28"/>
          <w:szCs w:val="28"/>
        </w:rPr>
      </w:pPr>
    </w:p>
    <w:p w:rsidR="003320EA" w:rsidRDefault="003320EA" w:rsidP="00EA1E3C">
      <w:pPr>
        <w:spacing w:line="276" w:lineRule="auto"/>
        <w:ind w:left="284"/>
        <w:jc w:val="both"/>
        <w:rPr>
          <w:rFonts w:eastAsia="Times New Roman"/>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3.Производственные учёбы</w:t>
      </w:r>
    </w:p>
    <w:p w:rsidR="00EA1E3C" w:rsidRPr="00BA52DD" w:rsidRDefault="00EA1E3C" w:rsidP="00EA1E3C">
      <w:pPr>
        <w:spacing w:line="276" w:lineRule="auto"/>
        <w:jc w:val="both"/>
        <w:rPr>
          <w:sz w:val="28"/>
          <w:szCs w:val="28"/>
        </w:rPr>
      </w:pPr>
      <w:r>
        <w:rPr>
          <w:sz w:val="28"/>
          <w:szCs w:val="28"/>
        </w:rPr>
        <w:t xml:space="preserve">    </w:t>
      </w:r>
      <w:r w:rsidRPr="00BA52DD">
        <w:rPr>
          <w:rFonts w:eastAsia="Times New Roman"/>
          <w:sz w:val="28"/>
          <w:szCs w:val="28"/>
        </w:rPr>
        <w:t>Цель: стимулирование роста профессиональной деятельности</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Задача: ознакомление с информацией, использование которой положительно отразится на совершенствовании профессионального мастерства учителя.</w:t>
      </w:r>
    </w:p>
    <w:p w:rsidR="00EA1E3C" w:rsidRPr="00BA52DD" w:rsidRDefault="00EA1E3C" w:rsidP="00EA1E3C">
      <w:pPr>
        <w:spacing w:line="276" w:lineRule="auto"/>
        <w:ind w:left="284"/>
        <w:jc w:val="both"/>
        <w:rPr>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4.Творческие отчеты методических объединений.</w:t>
      </w:r>
    </w:p>
    <w:p w:rsidR="00EA1E3C" w:rsidRPr="00BA52DD" w:rsidRDefault="00EA1E3C" w:rsidP="00EA1E3C">
      <w:pPr>
        <w:spacing w:line="276" w:lineRule="auto"/>
        <w:ind w:left="284"/>
        <w:jc w:val="both"/>
        <w:rPr>
          <w:sz w:val="28"/>
          <w:szCs w:val="28"/>
        </w:rPr>
      </w:pPr>
      <w:r w:rsidRPr="00BA52DD">
        <w:rPr>
          <w:rFonts w:eastAsia="Times New Roman"/>
          <w:sz w:val="28"/>
          <w:szCs w:val="28"/>
        </w:rPr>
        <w:t>Цель: систематизация, обобщение и накопление передового педагогического опыта</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Задача: представление каждым методическим объединением методических и дидактических материалов, разработанные учителями, знакомство со своими достижениями; раскрытие методов и приемов при помощи которых достигается положительный эффект в работе учителя.</w:t>
      </w:r>
    </w:p>
    <w:p w:rsidR="00EA1E3C" w:rsidRPr="00BA52DD" w:rsidRDefault="00EA1E3C" w:rsidP="00EA1E3C">
      <w:pPr>
        <w:spacing w:line="276" w:lineRule="auto"/>
        <w:ind w:left="284"/>
        <w:jc w:val="both"/>
        <w:rPr>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5.Диагностика, анализ затруднений в работе учителя, индивидуальные консультации</w:t>
      </w:r>
    </w:p>
    <w:p w:rsidR="00EA1E3C" w:rsidRPr="00BA52DD" w:rsidRDefault="00EA1E3C" w:rsidP="003320EA">
      <w:pPr>
        <w:spacing w:line="276" w:lineRule="auto"/>
        <w:ind w:left="284"/>
        <w:jc w:val="both"/>
        <w:rPr>
          <w:sz w:val="28"/>
          <w:szCs w:val="28"/>
        </w:rPr>
      </w:pPr>
      <w:r w:rsidRPr="00BA52DD">
        <w:rPr>
          <w:rFonts w:eastAsia="Times New Roman"/>
          <w:sz w:val="28"/>
          <w:szCs w:val="28"/>
        </w:rPr>
        <w:t>Цель: оказание систематической адресной помощи с учетом потребностей и индивидуальных качеств.</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Задача: каждый преподаватель должен уметь сам достоверно и доказательно оценивать свою учебно-воспитательную деятельность, уметь аргументировано вести разговор о степени ее эффективности, уметь оценить качества, которыми он как профессионал обладает, и что ему необходимо усовершенствовать в своей деятельности.</w:t>
      </w:r>
    </w:p>
    <w:p w:rsidR="00EA1E3C" w:rsidRPr="00BA52DD" w:rsidRDefault="00EA1E3C" w:rsidP="00EA1E3C">
      <w:pPr>
        <w:spacing w:line="276" w:lineRule="auto"/>
        <w:ind w:left="284" w:firstLine="436"/>
        <w:jc w:val="both"/>
        <w:rPr>
          <w:sz w:val="28"/>
          <w:szCs w:val="28"/>
        </w:rPr>
      </w:pPr>
      <w:r w:rsidRPr="00BA52DD">
        <w:rPr>
          <w:rFonts w:eastAsia="Times New Roman"/>
          <w:sz w:val="28"/>
          <w:szCs w:val="28"/>
        </w:rPr>
        <w:t xml:space="preserve">Проводится через анкетирование, собеседование, посещение уроков и внеклассных мероприятий, через анализ результатов контрольных, </w:t>
      </w:r>
      <w:proofErr w:type="spellStart"/>
      <w:r w:rsidRPr="00BA52DD">
        <w:rPr>
          <w:rFonts w:eastAsia="Times New Roman"/>
          <w:sz w:val="28"/>
          <w:szCs w:val="28"/>
        </w:rPr>
        <w:t>срезовых</w:t>
      </w:r>
      <w:proofErr w:type="spellEnd"/>
      <w:r w:rsidRPr="00BA52DD">
        <w:rPr>
          <w:rFonts w:eastAsia="Times New Roman"/>
          <w:sz w:val="28"/>
          <w:szCs w:val="28"/>
        </w:rPr>
        <w:t xml:space="preserve"> работ.</w:t>
      </w:r>
    </w:p>
    <w:p w:rsidR="00EA1E3C" w:rsidRDefault="00EA1E3C" w:rsidP="00EA1E3C">
      <w:pPr>
        <w:spacing w:line="276" w:lineRule="auto"/>
        <w:ind w:left="284"/>
        <w:jc w:val="both"/>
        <w:rPr>
          <w:sz w:val="28"/>
          <w:szCs w:val="28"/>
        </w:rPr>
      </w:pPr>
    </w:p>
    <w:p w:rsidR="00EA1E3C" w:rsidRPr="00BA52DD" w:rsidRDefault="00EA1E3C" w:rsidP="00EA1E3C">
      <w:pPr>
        <w:spacing w:line="276" w:lineRule="auto"/>
        <w:ind w:left="284" w:hanging="24"/>
        <w:jc w:val="both"/>
        <w:rPr>
          <w:sz w:val="28"/>
          <w:szCs w:val="28"/>
        </w:rPr>
      </w:pPr>
      <w:r w:rsidRPr="00BA52DD">
        <w:rPr>
          <w:rFonts w:eastAsia="Times New Roman"/>
          <w:sz w:val="28"/>
          <w:szCs w:val="28"/>
        </w:rPr>
        <w:t>6. Мониторинг качества обучения</w:t>
      </w:r>
    </w:p>
    <w:p w:rsidR="00EA1E3C" w:rsidRPr="00BA52DD" w:rsidRDefault="00EA1E3C" w:rsidP="00EA1E3C">
      <w:pPr>
        <w:spacing w:line="276" w:lineRule="auto"/>
        <w:ind w:left="284" w:right="60" w:hanging="24"/>
        <w:jc w:val="both"/>
        <w:rPr>
          <w:sz w:val="28"/>
          <w:szCs w:val="28"/>
        </w:rPr>
      </w:pPr>
      <w:r w:rsidRPr="00BA52DD">
        <w:rPr>
          <w:rFonts w:eastAsia="Times New Roman"/>
          <w:sz w:val="28"/>
          <w:szCs w:val="28"/>
        </w:rPr>
        <w:lastRenderedPageBreak/>
        <w:t>Цель: получение результатов о состоянии учебно-воспитательного процесса</w:t>
      </w:r>
    </w:p>
    <w:p w:rsidR="00EA1E3C" w:rsidRPr="00BA52DD" w:rsidRDefault="00EA1E3C" w:rsidP="00EA1E3C">
      <w:pPr>
        <w:spacing w:line="276" w:lineRule="auto"/>
        <w:ind w:left="284" w:hanging="24"/>
        <w:jc w:val="both"/>
        <w:rPr>
          <w:sz w:val="28"/>
          <w:szCs w:val="28"/>
        </w:rPr>
      </w:pPr>
      <w:r w:rsidRPr="00BA52DD">
        <w:rPr>
          <w:rFonts w:eastAsia="Times New Roman"/>
          <w:sz w:val="28"/>
          <w:szCs w:val="28"/>
        </w:rPr>
        <w:t>Задача: изучение достижений ученика в уровне качества знаний, умений и навыков; умения учиться, отношения к учению.</w:t>
      </w:r>
    </w:p>
    <w:p w:rsidR="00EA1E3C" w:rsidRPr="00BA52DD" w:rsidRDefault="00EA1E3C" w:rsidP="00EA1E3C">
      <w:pPr>
        <w:spacing w:line="276" w:lineRule="auto"/>
        <w:ind w:left="284" w:hanging="24"/>
        <w:jc w:val="both"/>
        <w:rPr>
          <w:sz w:val="28"/>
          <w:szCs w:val="28"/>
        </w:rPr>
      </w:pPr>
      <w:r w:rsidRPr="00BA52DD">
        <w:rPr>
          <w:rFonts w:eastAsia="Times New Roman"/>
          <w:sz w:val="28"/>
          <w:szCs w:val="28"/>
        </w:rPr>
        <w:t>Так изучение уровня качества знаний учащихся осуществляется по итогам каждой четверти по каждому классу, и проводится подробный анализ результатов на педагогическом и методическом советах школы.</w:t>
      </w:r>
    </w:p>
    <w:p w:rsidR="003320EA" w:rsidRDefault="00EA1E3C" w:rsidP="003320EA">
      <w:pPr>
        <w:spacing w:line="276" w:lineRule="auto"/>
        <w:ind w:left="284" w:firstLine="436"/>
        <w:jc w:val="both"/>
        <w:rPr>
          <w:rFonts w:eastAsia="Times New Roman"/>
          <w:sz w:val="28"/>
          <w:szCs w:val="28"/>
        </w:rPr>
      </w:pPr>
      <w:r w:rsidRPr="00BA52DD">
        <w:rPr>
          <w:rFonts w:eastAsia="Times New Roman"/>
          <w:sz w:val="28"/>
          <w:szCs w:val="28"/>
        </w:rPr>
        <w:t xml:space="preserve">Большинство учителей школы владеют групповыми технологиями в организации учебного процесса и на этапе контроля знаний, такими их видами, как, групповой опрос, взаимоконтроль, работа в парах. Эти формы организации учебного процесса позволяют реализовать основные условия коллективности: осознание общей цели, целесообразное распределение обязанностей, взаимную зависимость и контроль. Проводятся и такие </w:t>
      </w:r>
    </w:p>
    <w:p w:rsidR="00EA1E3C" w:rsidRPr="00BA52DD" w:rsidRDefault="00EA1E3C" w:rsidP="003320EA">
      <w:pPr>
        <w:spacing w:line="276" w:lineRule="auto"/>
        <w:ind w:left="284"/>
        <w:jc w:val="both"/>
        <w:rPr>
          <w:sz w:val="28"/>
          <w:szCs w:val="28"/>
        </w:rPr>
      </w:pPr>
      <w:r w:rsidRPr="00BA52DD">
        <w:rPr>
          <w:rFonts w:eastAsia="Times New Roman"/>
          <w:sz w:val="28"/>
          <w:szCs w:val="28"/>
        </w:rPr>
        <w:t>нетрадиционные уроки, как уроки-путешествия, уроки-конференции, интегрированные уроки.</w:t>
      </w:r>
    </w:p>
    <w:p w:rsidR="00EA1E3C" w:rsidRPr="00BA52DD" w:rsidRDefault="00EA1E3C" w:rsidP="003320EA">
      <w:pPr>
        <w:spacing w:line="276" w:lineRule="auto"/>
        <w:ind w:left="284" w:firstLine="436"/>
        <w:jc w:val="both"/>
        <w:rPr>
          <w:sz w:val="28"/>
          <w:szCs w:val="28"/>
        </w:rPr>
      </w:pPr>
      <w:r w:rsidRPr="00BA52DD">
        <w:rPr>
          <w:rFonts w:eastAsia="Times New Roman"/>
          <w:sz w:val="28"/>
          <w:szCs w:val="28"/>
        </w:rPr>
        <w:t>К групповым способам обучения можно отнести и метод-проектов.</w:t>
      </w:r>
    </w:p>
    <w:p w:rsidR="00EA1E3C" w:rsidRPr="00EA1E3C" w:rsidRDefault="00EA1E3C" w:rsidP="003320EA">
      <w:pPr>
        <w:spacing w:line="276" w:lineRule="auto"/>
        <w:ind w:left="284" w:firstLine="436"/>
        <w:jc w:val="both"/>
        <w:rPr>
          <w:sz w:val="28"/>
          <w:szCs w:val="28"/>
        </w:rPr>
      </w:pPr>
      <w:r w:rsidRPr="00BA52DD">
        <w:rPr>
          <w:rFonts w:eastAsia="Times New Roman"/>
          <w:sz w:val="28"/>
          <w:szCs w:val="28"/>
        </w:rPr>
        <w:t>Игровые технологии (в частности дидактические игры на уроках) широко используют</w:t>
      </w:r>
      <w:r>
        <w:rPr>
          <w:sz w:val="28"/>
          <w:szCs w:val="28"/>
        </w:rPr>
        <w:t xml:space="preserve"> в </w:t>
      </w:r>
      <w:r w:rsidRPr="00BA52DD">
        <w:rPr>
          <w:rFonts w:eastAsia="Times New Roman"/>
          <w:sz w:val="28"/>
          <w:szCs w:val="28"/>
        </w:rPr>
        <w:t>своей деятельности учителя начальных классов, учителя английского языка. Реализация игровых приемов и ситуаций при урочной форме занятий происходит по таким основным направлениям:</w:t>
      </w:r>
    </w:p>
    <w:p w:rsidR="00EA1E3C" w:rsidRDefault="00EA1E3C" w:rsidP="00EA1E3C">
      <w:pPr>
        <w:spacing w:line="276" w:lineRule="auto"/>
        <w:ind w:left="284" w:hanging="24"/>
        <w:jc w:val="both"/>
        <w:rPr>
          <w:rFonts w:eastAsia="Times New Roman"/>
          <w:sz w:val="28"/>
          <w:szCs w:val="28"/>
        </w:rPr>
      </w:pPr>
      <w:r w:rsidRPr="00BA52DD">
        <w:rPr>
          <w:rFonts w:eastAsia="Times New Roman"/>
          <w:sz w:val="28"/>
          <w:szCs w:val="28"/>
        </w:rPr>
        <w:t>-дидактическая цель ставится перед учащимися в форме игровой задачи;</w:t>
      </w:r>
    </w:p>
    <w:p w:rsidR="00EA1E3C" w:rsidRDefault="00EA1E3C" w:rsidP="00EA1E3C">
      <w:pPr>
        <w:spacing w:line="276" w:lineRule="auto"/>
        <w:ind w:left="284" w:hanging="24"/>
        <w:jc w:val="both"/>
        <w:rPr>
          <w:rFonts w:eastAsia="Times New Roman"/>
          <w:sz w:val="28"/>
          <w:szCs w:val="28"/>
        </w:rPr>
      </w:pPr>
      <w:r>
        <w:rPr>
          <w:rFonts w:eastAsia="Times New Roman"/>
          <w:sz w:val="28"/>
          <w:szCs w:val="28"/>
        </w:rPr>
        <w:t xml:space="preserve">- </w:t>
      </w:r>
      <w:r w:rsidRPr="00BA52DD">
        <w:rPr>
          <w:rFonts w:eastAsia="Times New Roman"/>
          <w:sz w:val="28"/>
          <w:szCs w:val="28"/>
        </w:rPr>
        <w:t>учебная деятельность подчиняется правилами игры;</w:t>
      </w:r>
    </w:p>
    <w:p w:rsidR="00EA1E3C" w:rsidRPr="00BA52DD" w:rsidRDefault="00EA1E3C" w:rsidP="00EA1E3C">
      <w:pPr>
        <w:spacing w:line="276" w:lineRule="auto"/>
        <w:ind w:left="284" w:hanging="24"/>
        <w:jc w:val="both"/>
        <w:rPr>
          <w:rFonts w:eastAsia="Times New Roman"/>
          <w:sz w:val="28"/>
          <w:szCs w:val="28"/>
        </w:rPr>
      </w:pPr>
      <w:r>
        <w:rPr>
          <w:rFonts w:eastAsia="Times New Roman"/>
          <w:sz w:val="28"/>
          <w:szCs w:val="28"/>
        </w:rPr>
        <w:t xml:space="preserve">- </w:t>
      </w:r>
      <w:r w:rsidRPr="00BA52DD">
        <w:rPr>
          <w:rFonts w:eastAsia="Times New Roman"/>
          <w:sz w:val="28"/>
          <w:szCs w:val="28"/>
        </w:rPr>
        <w:t>в учебную деятельность вводится элемент соревнования, который переводит дидактическую задачу в игровую;</w:t>
      </w:r>
    </w:p>
    <w:p w:rsidR="00EA1E3C" w:rsidRDefault="00EA1E3C" w:rsidP="00EA1E3C">
      <w:pPr>
        <w:spacing w:line="276" w:lineRule="auto"/>
        <w:ind w:left="284" w:hanging="24"/>
        <w:jc w:val="both"/>
        <w:rPr>
          <w:rFonts w:eastAsia="Times New Roman"/>
          <w:sz w:val="28"/>
          <w:szCs w:val="28"/>
        </w:rPr>
      </w:pPr>
      <w:r w:rsidRPr="00BA52DD">
        <w:rPr>
          <w:rFonts w:eastAsia="Times New Roman"/>
          <w:sz w:val="28"/>
          <w:szCs w:val="28"/>
        </w:rPr>
        <w:t xml:space="preserve">-успешное выполнение дидактического задания связывается с игровым результатом. </w:t>
      </w:r>
    </w:p>
    <w:p w:rsidR="00EA1E3C" w:rsidRDefault="00EA1E3C" w:rsidP="003320EA">
      <w:pPr>
        <w:spacing w:line="276" w:lineRule="auto"/>
        <w:ind w:left="284" w:firstLine="436"/>
        <w:jc w:val="both"/>
        <w:rPr>
          <w:rFonts w:eastAsia="Times New Roman"/>
          <w:sz w:val="28"/>
          <w:szCs w:val="28"/>
        </w:rPr>
      </w:pPr>
      <w:r w:rsidRPr="00BA52DD">
        <w:rPr>
          <w:rFonts w:eastAsia="Times New Roman"/>
          <w:sz w:val="28"/>
          <w:szCs w:val="28"/>
        </w:rPr>
        <w:t xml:space="preserve">Методическая работа призвана способствовать творческому росту учителя </w:t>
      </w:r>
      <w:r>
        <w:rPr>
          <w:rFonts w:eastAsia="Times New Roman"/>
          <w:sz w:val="28"/>
          <w:szCs w:val="28"/>
        </w:rPr>
        <w:t>–</w:t>
      </w:r>
      <w:r w:rsidRPr="00BA52DD">
        <w:rPr>
          <w:rFonts w:eastAsia="Times New Roman"/>
          <w:sz w:val="28"/>
          <w:szCs w:val="28"/>
        </w:rPr>
        <w:t xml:space="preserve"> через</w:t>
      </w:r>
      <w:r>
        <w:rPr>
          <w:rFonts w:eastAsia="Times New Roman"/>
          <w:sz w:val="28"/>
          <w:szCs w:val="28"/>
        </w:rPr>
        <w:t xml:space="preserve"> </w:t>
      </w:r>
      <w:r w:rsidRPr="00BA52DD">
        <w:rPr>
          <w:rFonts w:eastAsia="Times New Roman"/>
          <w:sz w:val="28"/>
          <w:szCs w:val="28"/>
        </w:rPr>
        <w:t>ошибки, заблуждения, преодоления себя, через сомнения и успехи. Устранить последствия педагогического несовершенства учителя, сформировать, развить неповторимость его педагогического стиля, задача всей системы методической работы в школе.</w:t>
      </w:r>
    </w:p>
    <w:p w:rsidR="00EA1E3C" w:rsidRPr="00EA1E3C" w:rsidRDefault="00EA1E3C" w:rsidP="00EA1E3C">
      <w:pPr>
        <w:spacing w:line="276" w:lineRule="auto"/>
        <w:ind w:left="284" w:firstLine="436"/>
        <w:jc w:val="both"/>
        <w:rPr>
          <w:rFonts w:eastAsia="Times New Roman"/>
          <w:sz w:val="28"/>
          <w:szCs w:val="28"/>
        </w:rPr>
      </w:pPr>
      <w:r w:rsidRPr="00BA52DD">
        <w:rPr>
          <w:rFonts w:eastAsia="Times New Roman"/>
          <w:sz w:val="28"/>
          <w:szCs w:val="28"/>
        </w:rPr>
        <w:t xml:space="preserve">Но все содержание, методы, планы приносят успех тогда, когда в центре вместе с учителем ребенок, когда обсуждаемые методические проблемы не превращаются в самоцель, когда они не заслоняют детей. Ибо критерием оптимальности методической работы являются результаты образования, воспитания, </w:t>
      </w:r>
      <w:r w:rsidRPr="00EA1E3C">
        <w:rPr>
          <w:rFonts w:eastAsia="Times New Roman"/>
          <w:sz w:val="28"/>
          <w:szCs w:val="28"/>
        </w:rPr>
        <w:t>и развития школьников.</w:t>
      </w:r>
    </w:p>
    <w:p w:rsidR="00DF1BCB" w:rsidRPr="00BA52DD" w:rsidRDefault="00DF1BCB" w:rsidP="00BA52DD">
      <w:pPr>
        <w:spacing w:line="276" w:lineRule="auto"/>
        <w:jc w:val="both"/>
        <w:rPr>
          <w:sz w:val="28"/>
          <w:szCs w:val="28"/>
        </w:rPr>
      </w:pPr>
      <w:bookmarkStart w:id="0" w:name="_GoBack"/>
      <w:bookmarkEnd w:id="0"/>
    </w:p>
    <w:p w:rsidR="00DF1BCB" w:rsidRPr="00BA52DD" w:rsidRDefault="00DF1BCB" w:rsidP="00BA52DD">
      <w:pPr>
        <w:spacing w:line="276" w:lineRule="auto"/>
        <w:jc w:val="both"/>
        <w:rPr>
          <w:sz w:val="28"/>
          <w:szCs w:val="28"/>
        </w:rPr>
      </w:pPr>
    </w:p>
    <w:sectPr w:rsidR="00DF1BCB" w:rsidRPr="00BA52DD">
      <w:pgSz w:w="11900" w:h="16838"/>
      <w:pgMar w:top="1109"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EDC679D2"/>
    <w:lvl w:ilvl="0" w:tplc="F9DAD238">
      <w:start w:val="1"/>
      <w:numFmt w:val="bullet"/>
      <w:lvlText w:val="В"/>
      <w:lvlJc w:val="left"/>
    </w:lvl>
    <w:lvl w:ilvl="1" w:tplc="4330DAE0">
      <w:numFmt w:val="decimal"/>
      <w:lvlText w:val=""/>
      <w:lvlJc w:val="left"/>
    </w:lvl>
    <w:lvl w:ilvl="2" w:tplc="5F84E182">
      <w:numFmt w:val="decimal"/>
      <w:lvlText w:val=""/>
      <w:lvlJc w:val="left"/>
    </w:lvl>
    <w:lvl w:ilvl="3" w:tplc="DEFAD49C">
      <w:numFmt w:val="decimal"/>
      <w:lvlText w:val=""/>
      <w:lvlJc w:val="left"/>
    </w:lvl>
    <w:lvl w:ilvl="4" w:tplc="E3302854">
      <w:numFmt w:val="decimal"/>
      <w:lvlText w:val=""/>
      <w:lvlJc w:val="left"/>
    </w:lvl>
    <w:lvl w:ilvl="5" w:tplc="8A7E86A4">
      <w:numFmt w:val="decimal"/>
      <w:lvlText w:val=""/>
      <w:lvlJc w:val="left"/>
    </w:lvl>
    <w:lvl w:ilvl="6" w:tplc="BE6CDFAA">
      <w:numFmt w:val="decimal"/>
      <w:lvlText w:val=""/>
      <w:lvlJc w:val="left"/>
    </w:lvl>
    <w:lvl w:ilvl="7" w:tplc="1B10BD42">
      <w:numFmt w:val="decimal"/>
      <w:lvlText w:val=""/>
      <w:lvlJc w:val="left"/>
    </w:lvl>
    <w:lvl w:ilvl="8" w:tplc="312E1954">
      <w:numFmt w:val="decimal"/>
      <w:lvlText w:val=""/>
      <w:lvlJc w:val="left"/>
    </w:lvl>
  </w:abstractNum>
  <w:abstractNum w:abstractNumId="1" w15:restartNumberingAfterBreak="0">
    <w:nsid w:val="00000BB3"/>
    <w:multiLevelType w:val="hybridMultilevel"/>
    <w:tmpl w:val="EECEE798"/>
    <w:lvl w:ilvl="0" w:tplc="2F287E7E">
      <w:start w:val="1"/>
      <w:numFmt w:val="bullet"/>
      <w:lvlText w:val="-"/>
      <w:lvlJc w:val="left"/>
    </w:lvl>
    <w:lvl w:ilvl="1" w:tplc="4008CCBA">
      <w:start w:val="1"/>
      <w:numFmt w:val="bullet"/>
      <w:lvlText w:val="-"/>
      <w:lvlJc w:val="left"/>
    </w:lvl>
    <w:lvl w:ilvl="2" w:tplc="809ECA02">
      <w:numFmt w:val="decimal"/>
      <w:lvlText w:val=""/>
      <w:lvlJc w:val="left"/>
    </w:lvl>
    <w:lvl w:ilvl="3" w:tplc="57D61BB2">
      <w:numFmt w:val="decimal"/>
      <w:lvlText w:val=""/>
      <w:lvlJc w:val="left"/>
    </w:lvl>
    <w:lvl w:ilvl="4" w:tplc="04C203C4">
      <w:numFmt w:val="decimal"/>
      <w:lvlText w:val=""/>
      <w:lvlJc w:val="left"/>
    </w:lvl>
    <w:lvl w:ilvl="5" w:tplc="DD42C260">
      <w:numFmt w:val="decimal"/>
      <w:lvlText w:val=""/>
      <w:lvlJc w:val="left"/>
    </w:lvl>
    <w:lvl w:ilvl="6" w:tplc="6726B0D2">
      <w:numFmt w:val="decimal"/>
      <w:lvlText w:val=""/>
      <w:lvlJc w:val="left"/>
    </w:lvl>
    <w:lvl w:ilvl="7" w:tplc="1B2EFC4A">
      <w:numFmt w:val="decimal"/>
      <w:lvlText w:val=""/>
      <w:lvlJc w:val="left"/>
    </w:lvl>
    <w:lvl w:ilvl="8" w:tplc="559007F8">
      <w:numFmt w:val="decimal"/>
      <w:lvlText w:val=""/>
      <w:lvlJc w:val="left"/>
    </w:lvl>
  </w:abstractNum>
  <w:abstractNum w:abstractNumId="2" w15:restartNumberingAfterBreak="0">
    <w:nsid w:val="000012DB"/>
    <w:multiLevelType w:val="hybridMultilevel"/>
    <w:tmpl w:val="5E6A7EA6"/>
    <w:lvl w:ilvl="0" w:tplc="0ABE9152">
      <w:start w:val="1"/>
      <w:numFmt w:val="decimal"/>
      <w:lvlText w:val="%1)"/>
      <w:lvlJc w:val="left"/>
    </w:lvl>
    <w:lvl w:ilvl="1" w:tplc="864C9BF2">
      <w:start w:val="3"/>
      <w:numFmt w:val="decimal"/>
      <w:lvlText w:val="%2)"/>
      <w:lvlJc w:val="left"/>
    </w:lvl>
    <w:lvl w:ilvl="2" w:tplc="19C29FEE">
      <w:numFmt w:val="decimal"/>
      <w:lvlText w:val=""/>
      <w:lvlJc w:val="left"/>
    </w:lvl>
    <w:lvl w:ilvl="3" w:tplc="09DE0758">
      <w:numFmt w:val="decimal"/>
      <w:lvlText w:val=""/>
      <w:lvlJc w:val="left"/>
    </w:lvl>
    <w:lvl w:ilvl="4" w:tplc="01D81532">
      <w:numFmt w:val="decimal"/>
      <w:lvlText w:val=""/>
      <w:lvlJc w:val="left"/>
    </w:lvl>
    <w:lvl w:ilvl="5" w:tplc="A0045A64">
      <w:numFmt w:val="decimal"/>
      <w:lvlText w:val=""/>
      <w:lvlJc w:val="left"/>
    </w:lvl>
    <w:lvl w:ilvl="6" w:tplc="0F1AC684">
      <w:numFmt w:val="decimal"/>
      <w:lvlText w:val=""/>
      <w:lvlJc w:val="left"/>
    </w:lvl>
    <w:lvl w:ilvl="7" w:tplc="2CAC4F2E">
      <w:numFmt w:val="decimal"/>
      <w:lvlText w:val=""/>
      <w:lvlJc w:val="left"/>
    </w:lvl>
    <w:lvl w:ilvl="8" w:tplc="FA80A3F4">
      <w:numFmt w:val="decimal"/>
      <w:lvlText w:val=""/>
      <w:lvlJc w:val="left"/>
    </w:lvl>
  </w:abstractNum>
  <w:abstractNum w:abstractNumId="3" w15:restartNumberingAfterBreak="0">
    <w:nsid w:val="0000153C"/>
    <w:multiLevelType w:val="hybridMultilevel"/>
    <w:tmpl w:val="3DC65152"/>
    <w:lvl w:ilvl="0" w:tplc="284444E6">
      <w:start w:val="4"/>
      <w:numFmt w:val="decimal"/>
      <w:lvlText w:val="%1)"/>
      <w:lvlJc w:val="left"/>
    </w:lvl>
    <w:lvl w:ilvl="1" w:tplc="A3C2CEC6">
      <w:start w:val="1"/>
      <w:numFmt w:val="decimal"/>
      <w:lvlText w:val="%2"/>
      <w:lvlJc w:val="left"/>
    </w:lvl>
    <w:lvl w:ilvl="2" w:tplc="394A21DE">
      <w:numFmt w:val="decimal"/>
      <w:lvlText w:val=""/>
      <w:lvlJc w:val="left"/>
    </w:lvl>
    <w:lvl w:ilvl="3" w:tplc="A22E2E14">
      <w:numFmt w:val="decimal"/>
      <w:lvlText w:val=""/>
      <w:lvlJc w:val="left"/>
    </w:lvl>
    <w:lvl w:ilvl="4" w:tplc="0D6EB216">
      <w:numFmt w:val="decimal"/>
      <w:lvlText w:val=""/>
      <w:lvlJc w:val="left"/>
    </w:lvl>
    <w:lvl w:ilvl="5" w:tplc="997253EE">
      <w:numFmt w:val="decimal"/>
      <w:lvlText w:val=""/>
      <w:lvlJc w:val="left"/>
    </w:lvl>
    <w:lvl w:ilvl="6" w:tplc="41E07B48">
      <w:numFmt w:val="decimal"/>
      <w:lvlText w:val=""/>
      <w:lvlJc w:val="left"/>
    </w:lvl>
    <w:lvl w:ilvl="7" w:tplc="D7348812">
      <w:numFmt w:val="decimal"/>
      <w:lvlText w:val=""/>
      <w:lvlJc w:val="left"/>
    </w:lvl>
    <w:lvl w:ilvl="8" w:tplc="AA3400B4">
      <w:numFmt w:val="decimal"/>
      <w:lvlText w:val=""/>
      <w:lvlJc w:val="left"/>
    </w:lvl>
  </w:abstractNum>
  <w:abstractNum w:abstractNumId="4" w15:restartNumberingAfterBreak="0">
    <w:nsid w:val="000026E9"/>
    <w:multiLevelType w:val="hybridMultilevel"/>
    <w:tmpl w:val="63B81FA6"/>
    <w:lvl w:ilvl="0" w:tplc="ADB6A3C0">
      <w:start w:val="1"/>
      <w:numFmt w:val="decimal"/>
      <w:lvlText w:val="%1."/>
      <w:lvlJc w:val="left"/>
    </w:lvl>
    <w:lvl w:ilvl="1" w:tplc="80023666">
      <w:numFmt w:val="decimal"/>
      <w:lvlText w:val=""/>
      <w:lvlJc w:val="left"/>
    </w:lvl>
    <w:lvl w:ilvl="2" w:tplc="4EDEF33A">
      <w:numFmt w:val="decimal"/>
      <w:lvlText w:val=""/>
      <w:lvlJc w:val="left"/>
    </w:lvl>
    <w:lvl w:ilvl="3" w:tplc="8A8A3D4A">
      <w:numFmt w:val="decimal"/>
      <w:lvlText w:val=""/>
      <w:lvlJc w:val="left"/>
    </w:lvl>
    <w:lvl w:ilvl="4" w:tplc="A0BCD3E0">
      <w:numFmt w:val="decimal"/>
      <w:lvlText w:val=""/>
      <w:lvlJc w:val="left"/>
    </w:lvl>
    <w:lvl w:ilvl="5" w:tplc="CF06B1EA">
      <w:numFmt w:val="decimal"/>
      <w:lvlText w:val=""/>
      <w:lvlJc w:val="left"/>
    </w:lvl>
    <w:lvl w:ilvl="6" w:tplc="00F637C6">
      <w:numFmt w:val="decimal"/>
      <w:lvlText w:val=""/>
      <w:lvlJc w:val="left"/>
    </w:lvl>
    <w:lvl w:ilvl="7" w:tplc="3398BB32">
      <w:numFmt w:val="decimal"/>
      <w:lvlText w:val=""/>
      <w:lvlJc w:val="left"/>
    </w:lvl>
    <w:lvl w:ilvl="8" w:tplc="DE588EE2">
      <w:numFmt w:val="decimal"/>
      <w:lvlText w:val=""/>
      <w:lvlJc w:val="left"/>
    </w:lvl>
  </w:abstractNum>
  <w:abstractNum w:abstractNumId="5" w15:restartNumberingAfterBreak="0">
    <w:nsid w:val="00002EA6"/>
    <w:multiLevelType w:val="hybridMultilevel"/>
    <w:tmpl w:val="02F6DDB4"/>
    <w:lvl w:ilvl="0" w:tplc="E37EF57A">
      <w:start w:val="1"/>
      <w:numFmt w:val="bullet"/>
      <w:lvlText w:val="·"/>
      <w:lvlJc w:val="left"/>
    </w:lvl>
    <w:lvl w:ilvl="1" w:tplc="F1F2905C">
      <w:numFmt w:val="decimal"/>
      <w:lvlText w:val=""/>
      <w:lvlJc w:val="left"/>
    </w:lvl>
    <w:lvl w:ilvl="2" w:tplc="9530EC22">
      <w:numFmt w:val="decimal"/>
      <w:lvlText w:val=""/>
      <w:lvlJc w:val="left"/>
    </w:lvl>
    <w:lvl w:ilvl="3" w:tplc="778EE282">
      <w:numFmt w:val="decimal"/>
      <w:lvlText w:val=""/>
      <w:lvlJc w:val="left"/>
    </w:lvl>
    <w:lvl w:ilvl="4" w:tplc="49BC0F02">
      <w:numFmt w:val="decimal"/>
      <w:lvlText w:val=""/>
      <w:lvlJc w:val="left"/>
    </w:lvl>
    <w:lvl w:ilvl="5" w:tplc="2ED64D2E">
      <w:numFmt w:val="decimal"/>
      <w:lvlText w:val=""/>
      <w:lvlJc w:val="left"/>
    </w:lvl>
    <w:lvl w:ilvl="6" w:tplc="2FD69460">
      <w:numFmt w:val="decimal"/>
      <w:lvlText w:val=""/>
      <w:lvlJc w:val="left"/>
    </w:lvl>
    <w:lvl w:ilvl="7" w:tplc="AD66D0EA">
      <w:numFmt w:val="decimal"/>
      <w:lvlText w:val=""/>
      <w:lvlJc w:val="left"/>
    </w:lvl>
    <w:lvl w:ilvl="8" w:tplc="2D7427C6">
      <w:numFmt w:val="decimal"/>
      <w:lvlText w:val=""/>
      <w:lvlJc w:val="left"/>
    </w:lvl>
  </w:abstractNum>
  <w:abstractNum w:abstractNumId="6" w15:restartNumberingAfterBreak="0">
    <w:nsid w:val="0000390C"/>
    <w:multiLevelType w:val="hybridMultilevel"/>
    <w:tmpl w:val="50D467DE"/>
    <w:lvl w:ilvl="0" w:tplc="0EF08044">
      <w:start w:val="1"/>
      <w:numFmt w:val="bullet"/>
      <w:lvlText w:val="в"/>
      <w:lvlJc w:val="left"/>
    </w:lvl>
    <w:lvl w:ilvl="1" w:tplc="36E2C8AC">
      <w:start w:val="1"/>
      <w:numFmt w:val="bullet"/>
      <w:lvlText w:val="-"/>
      <w:lvlJc w:val="left"/>
    </w:lvl>
    <w:lvl w:ilvl="2" w:tplc="23943AFA">
      <w:numFmt w:val="decimal"/>
      <w:lvlText w:val=""/>
      <w:lvlJc w:val="left"/>
    </w:lvl>
    <w:lvl w:ilvl="3" w:tplc="EBEC49E4">
      <w:numFmt w:val="decimal"/>
      <w:lvlText w:val=""/>
      <w:lvlJc w:val="left"/>
    </w:lvl>
    <w:lvl w:ilvl="4" w:tplc="0644A79C">
      <w:numFmt w:val="decimal"/>
      <w:lvlText w:val=""/>
      <w:lvlJc w:val="left"/>
    </w:lvl>
    <w:lvl w:ilvl="5" w:tplc="A5206842">
      <w:numFmt w:val="decimal"/>
      <w:lvlText w:val=""/>
      <w:lvlJc w:val="left"/>
    </w:lvl>
    <w:lvl w:ilvl="6" w:tplc="47D4E8AA">
      <w:numFmt w:val="decimal"/>
      <w:lvlText w:val=""/>
      <w:lvlJc w:val="left"/>
    </w:lvl>
    <w:lvl w:ilvl="7" w:tplc="4C108DA0">
      <w:numFmt w:val="decimal"/>
      <w:lvlText w:val=""/>
      <w:lvlJc w:val="left"/>
    </w:lvl>
    <w:lvl w:ilvl="8" w:tplc="CB96BCBA">
      <w:numFmt w:val="decimal"/>
      <w:lvlText w:val=""/>
      <w:lvlJc w:val="left"/>
    </w:lvl>
  </w:abstractNum>
  <w:abstractNum w:abstractNumId="7" w15:restartNumberingAfterBreak="0">
    <w:nsid w:val="000041BB"/>
    <w:multiLevelType w:val="hybridMultilevel"/>
    <w:tmpl w:val="56B2868C"/>
    <w:lvl w:ilvl="0" w:tplc="49523140">
      <w:start w:val="1"/>
      <w:numFmt w:val="bullet"/>
      <w:lvlText w:val="·"/>
      <w:lvlJc w:val="left"/>
    </w:lvl>
    <w:lvl w:ilvl="1" w:tplc="CD56101E">
      <w:numFmt w:val="decimal"/>
      <w:lvlText w:val=""/>
      <w:lvlJc w:val="left"/>
    </w:lvl>
    <w:lvl w:ilvl="2" w:tplc="A69AF2D2">
      <w:numFmt w:val="decimal"/>
      <w:lvlText w:val=""/>
      <w:lvlJc w:val="left"/>
    </w:lvl>
    <w:lvl w:ilvl="3" w:tplc="FD42933C">
      <w:numFmt w:val="decimal"/>
      <w:lvlText w:val=""/>
      <w:lvlJc w:val="left"/>
    </w:lvl>
    <w:lvl w:ilvl="4" w:tplc="EB0A7438">
      <w:numFmt w:val="decimal"/>
      <w:lvlText w:val=""/>
      <w:lvlJc w:val="left"/>
    </w:lvl>
    <w:lvl w:ilvl="5" w:tplc="1AE08998">
      <w:numFmt w:val="decimal"/>
      <w:lvlText w:val=""/>
      <w:lvlJc w:val="left"/>
    </w:lvl>
    <w:lvl w:ilvl="6" w:tplc="13A2A35E">
      <w:numFmt w:val="decimal"/>
      <w:lvlText w:val=""/>
      <w:lvlJc w:val="left"/>
    </w:lvl>
    <w:lvl w:ilvl="7" w:tplc="E536E898">
      <w:numFmt w:val="decimal"/>
      <w:lvlText w:val=""/>
      <w:lvlJc w:val="left"/>
    </w:lvl>
    <w:lvl w:ilvl="8" w:tplc="902EAD3C">
      <w:numFmt w:val="decimal"/>
      <w:lvlText w:val=""/>
      <w:lvlJc w:val="left"/>
    </w:lvl>
  </w:abstractNum>
  <w:abstractNum w:abstractNumId="8" w15:restartNumberingAfterBreak="0">
    <w:nsid w:val="00005AF1"/>
    <w:multiLevelType w:val="hybridMultilevel"/>
    <w:tmpl w:val="3E9E8502"/>
    <w:lvl w:ilvl="0" w:tplc="09623868">
      <w:start w:val="1"/>
      <w:numFmt w:val="bullet"/>
      <w:lvlText w:val="в"/>
      <w:lvlJc w:val="left"/>
    </w:lvl>
    <w:lvl w:ilvl="1" w:tplc="35A8CFA4">
      <w:start w:val="1"/>
      <w:numFmt w:val="bullet"/>
      <w:lvlText w:val="И"/>
      <w:lvlJc w:val="left"/>
    </w:lvl>
    <w:lvl w:ilvl="2" w:tplc="65C22DD4">
      <w:numFmt w:val="decimal"/>
      <w:lvlText w:val=""/>
      <w:lvlJc w:val="left"/>
    </w:lvl>
    <w:lvl w:ilvl="3" w:tplc="9B1CF558">
      <w:numFmt w:val="decimal"/>
      <w:lvlText w:val=""/>
      <w:lvlJc w:val="left"/>
    </w:lvl>
    <w:lvl w:ilvl="4" w:tplc="B1A45BEA">
      <w:numFmt w:val="decimal"/>
      <w:lvlText w:val=""/>
      <w:lvlJc w:val="left"/>
    </w:lvl>
    <w:lvl w:ilvl="5" w:tplc="A716A1C0">
      <w:numFmt w:val="decimal"/>
      <w:lvlText w:val=""/>
      <w:lvlJc w:val="left"/>
    </w:lvl>
    <w:lvl w:ilvl="6" w:tplc="D2C4415A">
      <w:numFmt w:val="decimal"/>
      <w:lvlText w:val=""/>
      <w:lvlJc w:val="left"/>
    </w:lvl>
    <w:lvl w:ilvl="7" w:tplc="8D54515E">
      <w:numFmt w:val="decimal"/>
      <w:lvlText w:val=""/>
      <w:lvlJc w:val="left"/>
    </w:lvl>
    <w:lvl w:ilvl="8" w:tplc="E6DE5C10">
      <w:numFmt w:val="decimal"/>
      <w:lvlText w:val=""/>
      <w:lvlJc w:val="left"/>
    </w:lvl>
  </w:abstractNum>
  <w:abstractNum w:abstractNumId="9" w15:restartNumberingAfterBreak="0">
    <w:nsid w:val="00007E87"/>
    <w:multiLevelType w:val="hybridMultilevel"/>
    <w:tmpl w:val="75A22612"/>
    <w:lvl w:ilvl="0" w:tplc="0164D2AA">
      <w:start w:val="1"/>
      <w:numFmt w:val="bullet"/>
      <w:lvlText w:val="В"/>
      <w:lvlJc w:val="left"/>
    </w:lvl>
    <w:lvl w:ilvl="1" w:tplc="823001D8">
      <w:numFmt w:val="decimal"/>
      <w:lvlText w:val=""/>
      <w:lvlJc w:val="left"/>
    </w:lvl>
    <w:lvl w:ilvl="2" w:tplc="215C1E8C">
      <w:numFmt w:val="decimal"/>
      <w:lvlText w:val=""/>
      <w:lvlJc w:val="left"/>
    </w:lvl>
    <w:lvl w:ilvl="3" w:tplc="55087458">
      <w:numFmt w:val="decimal"/>
      <w:lvlText w:val=""/>
      <w:lvlJc w:val="left"/>
    </w:lvl>
    <w:lvl w:ilvl="4" w:tplc="B56C88A4">
      <w:numFmt w:val="decimal"/>
      <w:lvlText w:val=""/>
      <w:lvlJc w:val="left"/>
    </w:lvl>
    <w:lvl w:ilvl="5" w:tplc="81843A66">
      <w:numFmt w:val="decimal"/>
      <w:lvlText w:val=""/>
      <w:lvlJc w:val="left"/>
    </w:lvl>
    <w:lvl w:ilvl="6" w:tplc="A60241BE">
      <w:numFmt w:val="decimal"/>
      <w:lvlText w:val=""/>
      <w:lvlJc w:val="left"/>
    </w:lvl>
    <w:lvl w:ilvl="7" w:tplc="907ED278">
      <w:numFmt w:val="decimal"/>
      <w:lvlText w:val=""/>
      <w:lvlJc w:val="left"/>
    </w:lvl>
    <w:lvl w:ilvl="8" w:tplc="DDE09A7E">
      <w:numFmt w:val="decimal"/>
      <w:lvlText w:val=""/>
      <w:lvlJc w:val="left"/>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2"/>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CB"/>
    <w:rsid w:val="003320EA"/>
    <w:rsid w:val="00A4384F"/>
    <w:rsid w:val="00AE1EAD"/>
    <w:rsid w:val="00BA52DD"/>
    <w:rsid w:val="00DF1BCB"/>
    <w:rsid w:val="00EA1E3C"/>
    <w:rsid w:val="00EB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5004"/>
  <w15:docId w15:val="{76E01874-045C-44B0-BA46-D37EE7E6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4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2104</Words>
  <Characters>11997</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5</cp:revision>
  <dcterms:created xsi:type="dcterms:W3CDTF">2020-07-10T17:44:00Z</dcterms:created>
  <dcterms:modified xsi:type="dcterms:W3CDTF">2021-06-23T06:38:00Z</dcterms:modified>
</cp:coreProperties>
</file>