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CE4AD6" w:rsidRDefault="00CE4AD6" w:rsidP="00CE4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4AD6" w:rsidRDefault="00CE4AD6" w:rsidP="00CE4AD6">
      <w:pPr>
        <w:tabs>
          <w:tab w:val="left" w:pos="3585"/>
        </w:tabs>
        <w:rPr>
          <w:rFonts w:ascii="Times New Roman" w:hAnsi="Times New Roman" w:cs="Times New Roman"/>
        </w:rPr>
      </w:pPr>
    </w:p>
    <w:p w:rsidR="00CE4AD6" w:rsidRDefault="00D25A4C" w:rsidP="00CE4AD6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№34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C1416">
        <w:rPr>
          <w:rFonts w:ascii="Times New Roman" w:hAnsi="Times New Roman" w:cs="Times New Roman"/>
          <w:b/>
          <w:sz w:val="28"/>
          <w:szCs w:val="28"/>
        </w:rPr>
        <w:t>Котлеты из говядины</w:t>
      </w:r>
    </w:p>
    <w:p w:rsidR="00CE4AD6" w:rsidRDefault="00CE4AD6" w:rsidP="00CE4AD6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C1416">
        <w:rPr>
          <w:rFonts w:ascii="Times New Roman" w:hAnsi="Times New Roman" w:cs="Times New Roman"/>
          <w:sz w:val="24"/>
          <w:szCs w:val="28"/>
        </w:rPr>
        <w:t>№339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CE4AD6" w:rsidRDefault="00CE4AD6" w:rsidP="00CE4AD6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CE4AD6" w:rsidTr="001C1416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CE4AD6" w:rsidTr="001C141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AD6" w:rsidRDefault="00CE4AD6" w:rsidP="00DE12A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E4AD6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E4AD6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пастеризованное 2,5%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E4AD6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E4AD6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D6" w:rsidRDefault="00CE4AD6" w:rsidP="00DE12A5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D6" w:rsidRDefault="001C1416" w:rsidP="00DE12A5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DA080C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Pr="001C1416" w:rsidRDefault="001C1416" w:rsidP="001C141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416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P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1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1C1416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1C1416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DA080C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Pr="001C1416" w:rsidRDefault="001C1416" w:rsidP="001C1416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416">
              <w:rPr>
                <w:rFonts w:ascii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P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0C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80C" w:rsidRDefault="00DA080C" w:rsidP="00DA080C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416" w:rsidTr="001C1416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1C1416" w:rsidRDefault="001C1416" w:rsidP="001C1416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AD6" w:rsidRDefault="00CE4AD6" w:rsidP="00CE4AD6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4AD6" w:rsidRPr="009C06C4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 xml:space="preserve">Технология приготовления: </w:t>
      </w:r>
      <w:r w:rsidR="00C23702">
        <w:rPr>
          <w:rFonts w:ascii="Times New Roman" w:hAnsi="Times New Roman" w:cs="Times New Roman"/>
          <w:sz w:val="24"/>
          <w:szCs w:val="28"/>
        </w:rPr>
        <w:t xml:space="preserve">Зачищенное мясо измельчают на мясорубке, соединяют с хлебом без </w:t>
      </w:r>
      <w:r w:rsidR="005958F4">
        <w:rPr>
          <w:rFonts w:ascii="Times New Roman" w:hAnsi="Times New Roman" w:cs="Times New Roman"/>
          <w:sz w:val="24"/>
          <w:szCs w:val="28"/>
        </w:rPr>
        <w:t>корок, замоченным в молоке или воде, добавляют соль, перемешивают и вторично пропускают через мясорубку. Массу перемешивают, формуют котлеты овально-приплюснутой формы толщиной 1,52 см.</w:t>
      </w:r>
      <w:r w:rsidR="004C1BEC">
        <w:rPr>
          <w:rFonts w:ascii="Times New Roman" w:hAnsi="Times New Roman" w:cs="Times New Roman"/>
          <w:sz w:val="24"/>
          <w:szCs w:val="28"/>
        </w:rPr>
        <w:t xml:space="preserve"> Изделия панируют в сухарях или в белой сухарной панировке и обжаривают на раскаленной сковороде с маслом, нагретым до температуры 150-160 градусов 3-5 минут с двух сторон до образования легкой корочки, затем доводят до готовности в жарочном шкафу при температуре 250-280 градусов в течение 5-7 минут. </w:t>
      </w:r>
    </w:p>
    <w:p w:rsidR="00CE4AD6" w:rsidRPr="009C06C4" w:rsidRDefault="009C06C4" w:rsidP="00CE4AD6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</w:t>
      </w:r>
      <w:r w:rsidR="00CE4AD6" w:rsidRPr="009C06C4">
        <w:rPr>
          <w:rFonts w:ascii="Times New Roman" w:hAnsi="Times New Roman" w:cs="Times New Roman"/>
          <w:b/>
          <w:sz w:val="24"/>
          <w:szCs w:val="28"/>
        </w:rPr>
        <w:t>º</w:t>
      </w:r>
      <w:r w:rsidR="00CE4AD6"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="00CE4AD6"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CE4AD6" w:rsidRDefault="00CE4AD6" w:rsidP="00CE4AD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C1BEC">
        <w:rPr>
          <w:rFonts w:ascii="Times New Roman" w:hAnsi="Times New Roman" w:cs="Times New Roman"/>
          <w:sz w:val="24"/>
          <w:szCs w:val="28"/>
        </w:rPr>
        <w:t xml:space="preserve">Цвет мяса серый, консистенция мягкая, сочная, вкус в меру соленый с ароматом вареной говядины, поверхность ровная, не </w:t>
      </w:r>
      <w:r w:rsidR="00E7604C">
        <w:rPr>
          <w:rFonts w:ascii="Times New Roman" w:hAnsi="Times New Roman" w:cs="Times New Roman"/>
          <w:sz w:val="24"/>
          <w:szCs w:val="28"/>
        </w:rPr>
        <w:t>заветренная</w:t>
      </w:r>
      <w:r w:rsidR="004C1BEC">
        <w:rPr>
          <w:rFonts w:ascii="Times New Roman" w:hAnsi="Times New Roman" w:cs="Times New Roman"/>
          <w:sz w:val="24"/>
          <w:szCs w:val="28"/>
        </w:rPr>
        <w:t>.</w:t>
      </w:r>
    </w:p>
    <w:p w:rsidR="00CE4AD6" w:rsidRDefault="00CE4AD6" w:rsidP="00CE4AD6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CE4AD6" w:rsidRDefault="00CE4AD6" w:rsidP="00CE4AD6">
      <w:pPr>
        <w:rPr>
          <w:rFonts w:ascii="Times New Roman" w:hAnsi="Times New Roman" w:cs="Times New Roman"/>
          <w:sz w:val="24"/>
          <w:szCs w:val="28"/>
        </w:rPr>
      </w:pPr>
    </w:p>
    <w:p w:rsidR="005958F4" w:rsidRDefault="005958F4" w:rsidP="00436CCB">
      <w:pPr>
        <w:rPr>
          <w:rFonts w:ascii="Times New Roman" w:hAnsi="Times New Roman" w:cs="Times New Roman"/>
          <w:sz w:val="24"/>
          <w:szCs w:val="28"/>
        </w:rPr>
      </w:pPr>
    </w:p>
    <w:p w:rsidR="00436CCB" w:rsidRDefault="00436CCB" w:rsidP="00436CCB">
      <w:pPr>
        <w:rPr>
          <w:rFonts w:ascii="Times New Roman" w:hAnsi="Times New Roman" w:cs="Times New Roman"/>
          <w:sz w:val="24"/>
          <w:szCs w:val="28"/>
        </w:rPr>
      </w:pPr>
    </w:p>
    <w:p w:rsidR="00640EB7" w:rsidRDefault="00640EB7" w:rsidP="00E7604C">
      <w:pPr>
        <w:jc w:val="right"/>
        <w:rPr>
          <w:rFonts w:ascii="Times New Roman" w:hAnsi="Times New Roman" w:cs="Times New Roman"/>
        </w:rPr>
      </w:pPr>
    </w:p>
    <w:p w:rsidR="00E7604C" w:rsidRDefault="00E7604C" w:rsidP="00E760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E7604C" w:rsidRDefault="00E7604C" w:rsidP="00E760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7604C" w:rsidRDefault="00E7604C" w:rsidP="00E760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E7604C" w:rsidRDefault="00E7604C" w:rsidP="00E760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E7604C" w:rsidRDefault="00E7604C" w:rsidP="00E7604C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7604C" w:rsidRDefault="00E7604C" w:rsidP="00E7604C">
      <w:pPr>
        <w:tabs>
          <w:tab w:val="left" w:pos="3585"/>
        </w:tabs>
        <w:rPr>
          <w:rFonts w:ascii="Times New Roman" w:hAnsi="Times New Roman" w:cs="Times New Roman"/>
        </w:rPr>
      </w:pPr>
    </w:p>
    <w:p w:rsidR="00E7604C" w:rsidRDefault="00D25A4C" w:rsidP="00E7604C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№35</w:t>
      </w:r>
    </w:p>
    <w:p w:rsidR="00E7604C" w:rsidRDefault="00E7604C" w:rsidP="00E7604C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Птица в соусе с томатом</w:t>
      </w:r>
    </w:p>
    <w:p w:rsidR="00E7604C" w:rsidRDefault="00E7604C" w:rsidP="00E7604C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№367</w:t>
      </w:r>
    </w:p>
    <w:p w:rsidR="00E7604C" w:rsidRDefault="00E7604C" w:rsidP="00E7604C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E7604C" w:rsidRDefault="00E7604C" w:rsidP="00E7604C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E7604C" w:rsidTr="005741F1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E7604C" w:rsidTr="005741F1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C" w:rsidRDefault="00E7604C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C" w:rsidRDefault="00E7604C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C" w:rsidRDefault="00E7604C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604C" w:rsidRDefault="00E7604C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E7604C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E7604C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 кур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7604C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7604C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7604C" w:rsidTr="0017448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Pr="001C1416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Pr="001C1416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E7604C" w:rsidTr="0017448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Pr="001C1416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Pr="001C1416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21" w:rsidTr="0017448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 15%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21" w:rsidTr="0017448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21" w:rsidTr="0017448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21" w:rsidTr="0017448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Pr="001C1416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21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144D21" w:rsidRDefault="00144D21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4C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C" w:rsidRDefault="005D2534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E7604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E7604C" w:rsidRDefault="00E7604C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04C" w:rsidRDefault="00E7604C" w:rsidP="00E7604C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604C" w:rsidRPr="009C06C4" w:rsidRDefault="00E7604C" w:rsidP="00E7604C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 xml:space="preserve">Технология приготовления: </w:t>
      </w:r>
      <w:r w:rsidR="00053560">
        <w:rPr>
          <w:rFonts w:ascii="Times New Roman" w:hAnsi="Times New Roman" w:cs="Times New Roman"/>
          <w:sz w:val="24"/>
          <w:szCs w:val="28"/>
        </w:rPr>
        <w:t>Птицу отваривают тушками, отделяют мякоть от кожи и костей, нарезают брусочками по 10-15</w:t>
      </w:r>
      <w:r w:rsidR="00174487">
        <w:rPr>
          <w:rFonts w:ascii="Times New Roman" w:hAnsi="Times New Roman" w:cs="Times New Roman"/>
          <w:sz w:val="24"/>
          <w:szCs w:val="28"/>
        </w:rPr>
        <w:t xml:space="preserve"> г. Морковь шинкуют соломкой, </w:t>
      </w:r>
      <w:proofErr w:type="spellStart"/>
      <w:r w:rsidR="00174487">
        <w:rPr>
          <w:rFonts w:ascii="Times New Roman" w:hAnsi="Times New Roman" w:cs="Times New Roman"/>
          <w:sz w:val="24"/>
          <w:szCs w:val="28"/>
        </w:rPr>
        <w:t>па</w:t>
      </w:r>
      <w:r w:rsidR="00053560">
        <w:rPr>
          <w:rFonts w:ascii="Times New Roman" w:hAnsi="Times New Roman" w:cs="Times New Roman"/>
          <w:sz w:val="24"/>
          <w:szCs w:val="28"/>
        </w:rPr>
        <w:t>сссеруют</w:t>
      </w:r>
      <w:proofErr w:type="spellEnd"/>
      <w:r w:rsidR="00053560">
        <w:rPr>
          <w:rFonts w:ascii="Times New Roman" w:hAnsi="Times New Roman" w:cs="Times New Roman"/>
          <w:sz w:val="24"/>
          <w:szCs w:val="28"/>
        </w:rPr>
        <w:t xml:space="preserve"> до исчезновения сырого запаха томат. </w:t>
      </w:r>
      <w:r w:rsidR="00301063">
        <w:rPr>
          <w:rFonts w:ascii="Times New Roman" w:hAnsi="Times New Roman" w:cs="Times New Roman"/>
          <w:sz w:val="24"/>
          <w:szCs w:val="28"/>
        </w:rPr>
        <w:t>Лук бланшируют</w:t>
      </w:r>
      <w:r w:rsidR="00053560">
        <w:rPr>
          <w:rFonts w:ascii="Times New Roman" w:hAnsi="Times New Roman" w:cs="Times New Roman"/>
          <w:sz w:val="24"/>
          <w:szCs w:val="28"/>
        </w:rPr>
        <w:t xml:space="preserve">, затем пассеруют, без изменения цвета. Муку пассеруют </w:t>
      </w:r>
      <w:r w:rsidR="00301063">
        <w:rPr>
          <w:rFonts w:ascii="Times New Roman" w:hAnsi="Times New Roman" w:cs="Times New Roman"/>
          <w:sz w:val="24"/>
          <w:szCs w:val="28"/>
        </w:rPr>
        <w:t xml:space="preserve">без изменения цвет, разводят горячим бульоном, доводят до кипения при постоянном помешивании. Закладывают морковь, лук, приваривают 15-20 минут, до готовности овощей, вводят томатное пюре, варят 5 минут, закладывают мякоть птицы и тушат 10-15 мину. В конце тушения добавляют растертый чеснок, сметану, доводят до кипения и подают. </w:t>
      </w:r>
    </w:p>
    <w:p w:rsidR="00E7604C" w:rsidRPr="009C06C4" w:rsidRDefault="00E7604C" w:rsidP="00E7604C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65º</w:t>
      </w:r>
      <w:r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E7604C" w:rsidRDefault="00E7604C" w:rsidP="00E760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01063">
        <w:rPr>
          <w:rFonts w:ascii="Times New Roman" w:hAnsi="Times New Roman" w:cs="Times New Roman"/>
          <w:sz w:val="24"/>
          <w:szCs w:val="28"/>
        </w:rPr>
        <w:t>Мясо птицы на разрезе белого цвета, поверхность кусочков-розоватая, цвета соуса, мякоть мягкая. Вкус в меру соленый, сво</w:t>
      </w:r>
      <w:r w:rsidR="00A44565">
        <w:rPr>
          <w:rFonts w:ascii="Times New Roman" w:hAnsi="Times New Roman" w:cs="Times New Roman"/>
          <w:sz w:val="24"/>
          <w:szCs w:val="28"/>
        </w:rPr>
        <w:t>йственный тушеной птице, овощам. Без посторонних привкусов и запахов.</w:t>
      </w:r>
    </w:p>
    <w:p w:rsidR="00E7604C" w:rsidRDefault="00E7604C" w:rsidP="00E7604C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E7604C" w:rsidRDefault="00E7604C" w:rsidP="00E7604C">
      <w:pPr>
        <w:rPr>
          <w:rFonts w:ascii="Times New Roman" w:hAnsi="Times New Roman" w:cs="Times New Roman"/>
          <w:sz w:val="24"/>
          <w:szCs w:val="28"/>
        </w:rPr>
      </w:pPr>
    </w:p>
    <w:p w:rsidR="00640EB7" w:rsidRDefault="00640EB7" w:rsidP="00FC1FB9">
      <w:pPr>
        <w:jc w:val="right"/>
        <w:rPr>
          <w:rFonts w:ascii="Times New Roman" w:hAnsi="Times New Roman" w:cs="Times New Roman"/>
        </w:rPr>
      </w:pP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FC1FB9" w:rsidRDefault="00FC1FB9" w:rsidP="00FC1FB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C1FB9" w:rsidRDefault="00FC1FB9" w:rsidP="00FC1FB9">
      <w:pPr>
        <w:tabs>
          <w:tab w:val="left" w:pos="3585"/>
        </w:tabs>
        <w:rPr>
          <w:rFonts w:ascii="Times New Roman" w:hAnsi="Times New Roman" w:cs="Times New Roman"/>
        </w:rPr>
      </w:pPr>
    </w:p>
    <w:p w:rsidR="00FC1FB9" w:rsidRDefault="00FC1FB9" w:rsidP="00FC1F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36</w:t>
      </w:r>
    </w:p>
    <w:p w:rsidR="00FC1FB9" w:rsidRDefault="00FC1FB9" w:rsidP="00FC1FB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блюда: </w:t>
      </w:r>
      <w:r>
        <w:rPr>
          <w:rFonts w:ascii="Times New Roman" w:hAnsi="Times New Roman" w:cs="Times New Roman"/>
          <w:b/>
          <w:sz w:val="28"/>
          <w:szCs w:val="28"/>
        </w:rPr>
        <w:t>Жаркое по-домашнему</w:t>
      </w:r>
    </w:p>
    <w:p w:rsidR="00FC1FB9" w:rsidRDefault="00FC1FB9" w:rsidP="00FC1FB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№328</w:t>
      </w:r>
    </w:p>
    <w:p w:rsidR="00FC1FB9" w:rsidRDefault="00FC1FB9" w:rsidP="00FC1FB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FC1FB9" w:rsidRDefault="00FC1FB9" w:rsidP="00FC1FB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72"/>
        <w:gridCol w:w="1111"/>
        <w:gridCol w:w="1023"/>
        <w:gridCol w:w="236"/>
        <w:gridCol w:w="2471"/>
        <w:gridCol w:w="730"/>
        <w:gridCol w:w="1113"/>
        <w:gridCol w:w="992"/>
      </w:tblGrid>
      <w:tr w:rsidR="00FC1FB9" w:rsidTr="005741F1">
        <w:trPr>
          <w:trHeight w:val="429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FC1FB9" w:rsidTr="005741F1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D83007" w:rsidRDefault="00FC1FB9" w:rsidP="005741F1">
            <w:pPr>
              <w:tabs>
                <w:tab w:val="left" w:pos="35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07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D83007" w:rsidRDefault="00FC1FB9" w:rsidP="005741F1">
            <w:pPr>
              <w:tabs>
                <w:tab w:val="left" w:pos="35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07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D83007" w:rsidRDefault="00FC1FB9" w:rsidP="005741F1">
            <w:pPr>
              <w:tabs>
                <w:tab w:val="left" w:pos="35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07">
              <w:rPr>
                <w:rFonts w:ascii="Times New Roman" w:hAnsi="Times New Roman" w:cs="Times New Roman"/>
                <w:sz w:val="24"/>
                <w:szCs w:val="24"/>
              </w:rPr>
              <w:t>Масса тушеного мяса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D83007" w:rsidRDefault="00FC1FB9" w:rsidP="005741F1">
            <w:pPr>
              <w:tabs>
                <w:tab w:val="left" w:pos="35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07">
              <w:rPr>
                <w:rFonts w:ascii="Times New Roman" w:hAnsi="Times New Roman" w:cs="Times New Roman"/>
                <w:sz w:val="24"/>
                <w:szCs w:val="24"/>
              </w:rPr>
              <w:t>Масса готовых овощей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150 150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B9" w:rsidTr="005741F1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FB9" w:rsidRDefault="00FC1FB9" w:rsidP="00FC1FB9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C1FB9" w:rsidRPr="009C06C4" w:rsidRDefault="00FC1FB9" w:rsidP="00FC1FB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6D0044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Мясо нарезают ломтиками поперек волокон по 2 куска на порцию массой по 30-40 г, картофель и лук-кубиками. Затем мясо обжаривают до образования легкой румяной корочки, лук бланшируют и пассеруют, картофель обжаривают до полуготовности. Обжаренное мясо и овощи кладут в сотейник слоями, добавляют пассерованное томатное пюре, соль, тушат до готовности.</w:t>
      </w:r>
    </w:p>
    <w:p w:rsidR="00FC1FB9" w:rsidRPr="009C06C4" w:rsidRDefault="00FC1FB9" w:rsidP="00FC1FB9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65º</w:t>
      </w:r>
      <w:r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FC1FB9" w:rsidRDefault="00FC1FB9" w:rsidP="00FC1FB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Цвет мяса темно-красный, консистенция мягкая, вкус и запах овощей, форма нарезки сохранена. </w:t>
      </w:r>
    </w:p>
    <w:p w:rsidR="00FC1FB9" w:rsidRDefault="00FC1FB9" w:rsidP="00FC1FB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FC1FB9" w:rsidRDefault="00FC1FB9" w:rsidP="00FC1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2021г.</w:t>
      </w:r>
    </w:p>
    <w:p w:rsidR="00FC1FB9" w:rsidRDefault="00FC1FB9" w:rsidP="00FC1FB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C1FB9" w:rsidRDefault="00FC1FB9" w:rsidP="00FC1FB9">
      <w:pPr>
        <w:tabs>
          <w:tab w:val="left" w:pos="3585"/>
        </w:tabs>
        <w:rPr>
          <w:rFonts w:ascii="Times New Roman" w:hAnsi="Times New Roman" w:cs="Times New Roman"/>
        </w:rPr>
      </w:pPr>
    </w:p>
    <w:p w:rsidR="00FC1FB9" w:rsidRDefault="00FC1FB9" w:rsidP="00FC1FB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37</w:t>
      </w:r>
    </w:p>
    <w:p w:rsidR="00FC1FB9" w:rsidRDefault="00FC1FB9" w:rsidP="00FC1FB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Наименование блюда: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Плов из курицы</w:t>
      </w:r>
    </w:p>
    <w:p w:rsidR="00FC1FB9" w:rsidRDefault="00FC1FB9" w:rsidP="00FC1FB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Номер рецептуры: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№375</w:t>
      </w:r>
    </w:p>
    <w:p w:rsidR="00FC1FB9" w:rsidRDefault="00FC1FB9" w:rsidP="00FC1FB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FC1FB9" w:rsidRDefault="00FC1FB9" w:rsidP="00FC1FB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847"/>
      </w:tblGrid>
      <w:tr w:rsidR="00FC1FB9" w:rsidTr="005741F1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FC1FB9" w:rsidTr="005741F1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FB9" w:rsidRDefault="00FC1FB9" w:rsidP="005741F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>Мясо кур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>или филе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 xml:space="preserve">Крупа рисовая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C1FB9" w:rsidTr="00B5247B">
        <w:trPr>
          <w:trHeight w:val="283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Pr="008E07B7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7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B9" w:rsidTr="005741F1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C1FB9" w:rsidRDefault="00FC1FB9" w:rsidP="005741F1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FB9" w:rsidRDefault="00FC1FB9" w:rsidP="00FC1FB9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C1FB9" w:rsidRPr="009C06C4" w:rsidRDefault="00FC1FB9" w:rsidP="00FC1FB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Технология приготовления</w:t>
      </w:r>
      <w:r w:rsidRPr="006D0044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Подготовленные тушки птицы отваривают целиком, отделяют мякоть от кожи и костей, нарезают кубиками, заливают бульоном и кипятят 3-5 минут. Морковь и лук пассеруют с добавлением масла. К готовой мякоти кур добавляют пассерованные овощи, соль йодированную и доводят до кипения. Всыпают подготовленную рисовую крупу и варят до запустения.  Посуду плотно закрывают крышкой. Доводят до готовности умеренном нагреве в течение 35-40 минут.</w:t>
      </w:r>
    </w:p>
    <w:p w:rsidR="00FC1FB9" w:rsidRPr="009C06C4" w:rsidRDefault="00FC1FB9" w:rsidP="00FC1FB9">
      <w:pPr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C06C4">
        <w:rPr>
          <w:rFonts w:ascii="Times New Roman" w:hAnsi="Times New Roman" w:cs="Times New Roman"/>
          <w:b/>
          <w:sz w:val="24"/>
          <w:szCs w:val="28"/>
        </w:rPr>
        <w:t>Температура подачи 65º</w:t>
      </w:r>
      <w:r w:rsidRPr="009C06C4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9C06C4">
        <w:rPr>
          <w:rFonts w:ascii="Times New Roman" w:hAnsi="Times New Roman" w:cs="Times New Roman"/>
          <w:b/>
          <w:sz w:val="24"/>
          <w:szCs w:val="28"/>
        </w:rPr>
        <w:t>.</w:t>
      </w:r>
    </w:p>
    <w:p w:rsidR="00FC1FB9" w:rsidRDefault="00FC1FB9" w:rsidP="00FC1FB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Мясо кур нарезаны кубиками, морковь и лук-соломкой или мелкими кубиками, плов уложен горкой. Вкус и запах отварной курицы, риса и овощей. Не допускается запах подгоревшего мяса, риса, овощей. Цвет птицы и риса белый. Консистенция мякоти птицы-мягкая, сочная, рис хорошо набухший, рассыпчатый.</w:t>
      </w:r>
    </w:p>
    <w:p w:rsidR="00FC1FB9" w:rsidRDefault="00FC1FB9" w:rsidP="00FC1FB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Данная технологическая карта разработана в соответствии приложению 5 СанПиН 2.4.5.2409-08.</w:t>
      </w: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FC1FB9" w:rsidRDefault="00FC1FB9" w:rsidP="00FC1FB9">
      <w:pPr>
        <w:rPr>
          <w:rFonts w:ascii="Times New Roman" w:hAnsi="Times New Roman" w:cs="Times New Roman"/>
          <w:sz w:val="24"/>
          <w:szCs w:val="28"/>
        </w:rPr>
      </w:pPr>
    </w:p>
    <w:p w:rsidR="00D25A4C" w:rsidRDefault="00D25A4C" w:rsidP="00FC1FB9">
      <w:pPr>
        <w:rPr>
          <w:rFonts w:ascii="Times New Roman" w:hAnsi="Times New Roman" w:cs="Times New Roman"/>
          <w:sz w:val="24"/>
          <w:szCs w:val="28"/>
        </w:rPr>
      </w:pPr>
    </w:p>
    <w:p w:rsidR="00D94FC5" w:rsidRDefault="00D94FC5" w:rsidP="00D94F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D94FC5" w:rsidRDefault="00D94FC5" w:rsidP="00D94F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94FC5" w:rsidRDefault="00D94FC5" w:rsidP="00D94F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D94FC5" w:rsidRDefault="00D94FC5" w:rsidP="00D94F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 г.</w:t>
      </w:r>
    </w:p>
    <w:p w:rsidR="00D94FC5" w:rsidRPr="009926C4" w:rsidRDefault="00445273" w:rsidP="00D94FC5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38</w:t>
      </w:r>
    </w:p>
    <w:p w:rsidR="00D94FC5" w:rsidRDefault="00D94FC5" w:rsidP="00D94FC5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Гуляш из говядины</w:t>
      </w:r>
    </w:p>
    <w:p w:rsidR="00D94FC5" w:rsidRPr="002A20DB" w:rsidRDefault="00D94FC5" w:rsidP="00D94FC5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94FC5">
        <w:rPr>
          <w:rFonts w:ascii="Times New Roman" w:hAnsi="Times New Roman" w:cs="Times New Roman"/>
          <w:b/>
          <w:sz w:val="24"/>
          <w:szCs w:val="28"/>
        </w:rPr>
        <w:t>№327</w:t>
      </w:r>
    </w:p>
    <w:p w:rsidR="00D94FC5" w:rsidRDefault="00D94FC5" w:rsidP="00D94FC5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2A20DB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2A20DB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1417"/>
        <w:gridCol w:w="1843"/>
      </w:tblGrid>
      <w:tr w:rsidR="00D94FC5" w:rsidRPr="00BA1DD0" w:rsidTr="005741F1">
        <w:trPr>
          <w:trHeight w:val="281"/>
        </w:trPr>
        <w:tc>
          <w:tcPr>
            <w:tcW w:w="4536" w:type="dxa"/>
            <w:vMerge w:val="restart"/>
          </w:tcPr>
          <w:p w:rsidR="005741F1" w:rsidRDefault="005741F1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Расход сырья и полуфабрикатов</w:t>
            </w:r>
          </w:p>
        </w:tc>
      </w:tr>
      <w:tr w:rsidR="00D94FC5" w:rsidRPr="00BA1DD0" w:rsidTr="005741F1">
        <w:trPr>
          <w:trHeight w:val="255"/>
        </w:trPr>
        <w:tc>
          <w:tcPr>
            <w:tcW w:w="4536" w:type="dxa"/>
            <w:vMerge/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 1 порцию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 100 порций</w:t>
            </w:r>
          </w:p>
        </w:tc>
      </w:tr>
      <w:tr w:rsidR="00D94FC5" w:rsidRPr="00BA1DD0" w:rsidTr="005741F1">
        <w:trPr>
          <w:trHeight w:val="276"/>
        </w:trPr>
        <w:tc>
          <w:tcPr>
            <w:tcW w:w="4536" w:type="dxa"/>
            <w:vMerge/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94FC5" w:rsidRPr="00BA1DD0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FC5" w:rsidRPr="00BA1DD0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кг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Нетто, кг</w:t>
            </w:r>
          </w:p>
        </w:tc>
      </w:tr>
      <w:tr w:rsidR="00D94FC5" w:rsidRPr="00BA1DD0" w:rsidTr="005741F1">
        <w:tc>
          <w:tcPr>
            <w:tcW w:w="4536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276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D94FC5" w:rsidRPr="00BA1DD0" w:rsidTr="005741F1">
        <w:trPr>
          <w:trHeight w:val="285"/>
        </w:trPr>
        <w:tc>
          <w:tcPr>
            <w:tcW w:w="4536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D94FC5" w:rsidRPr="00BA1DD0" w:rsidTr="005741F1">
        <w:trPr>
          <w:trHeight w:val="270"/>
        </w:trPr>
        <w:tc>
          <w:tcPr>
            <w:tcW w:w="4536" w:type="dxa"/>
            <w:tcBorders>
              <w:top w:val="single" w:sz="4" w:space="0" w:color="auto"/>
            </w:tcBorders>
          </w:tcPr>
          <w:p w:rsidR="00D94FC5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пюре томатное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94FC5" w:rsidRPr="00BA1DD0" w:rsidTr="005741F1">
        <w:tc>
          <w:tcPr>
            <w:tcW w:w="4536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276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FC5" w:rsidRP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C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4FC5" w:rsidRP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94FC5" w:rsidRPr="00BA1DD0" w:rsidTr="005741F1">
        <w:trPr>
          <w:trHeight w:val="315"/>
        </w:trPr>
        <w:tc>
          <w:tcPr>
            <w:tcW w:w="4536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D94FC5" w:rsidRPr="00BA1DD0" w:rsidTr="00D94FC5">
        <w:trPr>
          <w:trHeight w:val="272"/>
        </w:trPr>
        <w:tc>
          <w:tcPr>
            <w:tcW w:w="4536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готового мяса</w:t>
            </w:r>
          </w:p>
        </w:tc>
        <w:tc>
          <w:tcPr>
            <w:tcW w:w="1276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D94FC5" w:rsidRPr="00BA1DD0" w:rsidTr="005741F1">
        <w:trPr>
          <w:trHeight w:val="301"/>
        </w:trPr>
        <w:tc>
          <w:tcPr>
            <w:tcW w:w="4536" w:type="dxa"/>
          </w:tcPr>
          <w:p w:rsidR="00D94FC5" w:rsidRDefault="00D94FC5" w:rsidP="00D94FC5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соуса</w:t>
            </w:r>
          </w:p>
        </w:tc>
        <w:tc>
          <w:tcPr>
            <w:tcW w:w="1276" w:type="dxa"/>
          </w:tcPr>
          <w:p w:rsid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4FC5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94FC5" w:rsidRPr="00BA1DD0" w:rsidTr="005741F1">
        <w:tc>
          <w:tcPr>
            <w:tcW w:w="4536" w:type="dxa"/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552" w:type="dxa"/>
            <w:gridSpan w:val="2"/>
          </w:tcPr>
          <w:p w:rsidR="00D94FC5" w:rsidRPr="00BA1DD0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3260" w:type="dxa"/>
            <w:gridSpan w:val="2"/>
          </w:tcPr>
          <w:p w:rsidR="00D94FC5" w:rsidRPr="00A7631B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D94FC5" w:rsidRPr="002A20DB" w:rsidRDefault="00D94FC5" w:rsidP="00D94FC5">
      <w:pPr>
        <w:tabs>
          <w:tab w:val="left" w:pos="358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818"/>
        <w:gridCol w:w="1424"/>
        <w:gridCol w:w="2171"/>
        <w:gridCol w:w="1935"/>
      </w:tblGrid>
      <w:tr w:rsidR="00D94FC5" w:rsidRPr="00D8369E" w:rsidTr="005741F1">
        <w:trPr>
          <w:trHeight w:val="270"/>
        </w:trPr>
        <w:tc>
          <w:tcPr>
            <w:tcW w:w="10348" w:type="dxa"/>
            <w:gridSpan w:val="4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 на 100 г</w:t>
            </w:r>
          </w:p>
        </w:tc>
      </w:tr>
      <w:tr w:rsidR="00D94FC5" w:rsidRPr="007F7F4D" w:rsidTr="005741F1">
        <w:trPr>
          <w:trHeight w:val="267"/>
        </w:trPr>
        <w:tc>
          <w:tcPr>
            <w:tcW w:w="4818" w:type="dxa"/>
          </w:tcPr>
          <w:p w:rsidR="00D94FC5" w:rsidRPr="007F7F4D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F4D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424" w:type="dxa"/>
          </w:tcPr>
          <w:p w:rsidR="00D94FC5" w:rsidRPr="007F7F4D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171" w:type="dxa"/>
          </w:tcPr>
          <w:p w:rsidR="00D94FC5" w:rsidRPr="007F7F4D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 w:rsidRPr="007F7F4D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 w:rsidRPr="007F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35" w:type="dxa"/>
          </w:tcPr>
          <w:p w:rsidR="00D94FC5" w:rsidRPr="007F7F4D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94FC5" w:rsidRPr="00D8369E" w:rsidTr="005741F1">
        <w:tc>
          <w:tcPr>
            <w:tcW w:w="4818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424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1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1935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D94FC5" w:rsidRPr="00D8369E" w:rsidTr="005741F1">
        <w:trPr>
          <w:trHeight w:val="285"/>
        </w:trPr>
        <w:tc>
          <w:tcPr>
            <w:tcW w:w="4818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D94FC5" w:rsidRPr="00D8369E" w:rsidRDefault="00D94FC5" w:rsidP="00D94FC5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94FC5" w:rsidRPr="00D8369E" w:rsidTr="005741F1">
        <w:trPr>
          <w:trHeight w:val="270"/>
        </w:trPr>
        <w:tc>
          <w:tcPr>
            <w:tcW w:w="4818" w:type="dxa"/>
            <w:tcBorders>
              <w:top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94FC5" w:rsidRPr="00D8369E" w:rsidTr="005741F1">
        <w:tc>
          <w:tcPr>
            <w:tcW w:w="4818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1424" w:type="dxa"/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171" w:type="dxa"/>
          </w:tcPr>
          <w:p w:rsidR="00D94FC5" w:rsidRPr="00D8369E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1935" w:type="dxa"/>
          </w:tcPr>
          <w:p w:rsidR="00D94FC5" w:rsidRPr="00D8369E" w:rsidRDefault="00D94FC5" w:rsidP="00D94FC5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D94FC5" w:rsidRPr="00D8369E" w:rsidTr="005741F1">
        <w:tc>
          <w:tcPr>
            <w:tcW w:w="4818" w:type="dxa"/>
            <w:tcBorders>
              <w:bottom w:val="single" w:sz="4" w:space="0" w:color="auto"/>
            </w:tcBorders>
          </w:tcPr>
          <w:p w:rsidR="00D94FC5" w:rsidRPr="007F7F4D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D94FC5" w:rsidRPr="00AC45CB" w:rsidRDefault="00D94FC5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D94FC5" w:rsidRPr="00D8369E" w:rsidRDefault="00D94FC5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</w:tbl>
    <w:p w:rsidR="00D94FC5" w:rsidRDefault="00D94FC5" w:rsidP="00D94FC5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AC45CB">
        <w:rPr>
          <w:rFonts w:ascii="Times New Roman" w:hAnsi="Times New Roman" w:cs="Times New Roman"/>
          <w:sz w:val="24"/>
          <w:szCs w:val="28"/>
        </w:rPr>
        <w:tab/>
      </w:r>
      <w:r w:rsidRPr="00AC45CB">
        <w:rPr>
          <w:rFonts w:ascii="Times New Roman" w:hAnsi="Times New Roman" w:cs="Times New Roman"/>
          <w:b/>
          <w:sz w:val="24"/>
          <w:szCs w:val="28"/>
        </w:rPr>
        <w:t>Технология приготовления: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Крупные куски мяса, отваренные до полуготовности, нарезают кубиками по 20-30 г, заливают горячей водой, добавляют</w:t>
      </w:r>
      <w:r w:rsidR="00445273">
        <w:rPr>
          <w:rFonts w:ascii="Times New Roman" w:hAnsi="Times New Roman" w:cs="Times New Roman"/>
          <w:sz w:val="24"/>
          <w:szCs w:val="28"/>
        </w:rPr>
        <w:t xml:space="preserve"> пассерованное томатное пюре, бланшированный пассерованный лук и тушат в закрытой посуде около 1 часа. Затем бульон сливают. Муку пассеруют без изменения цвета, постепенно разводят охлажденным до 55</w:t>
      </w:r>
      <w:r w:rsidR="00445273" w:rsidRPr="00445273">
        <w:rPr>
          <w:rFonts w:ascii="Times New Roman" w:hAnsi="Times New Roman" w:cs="Times New Roman"/>
          <w:sz w:val="24"/>
          <w:szCs w:val="28"/>
        </w:rPr>
        <w:t xml:space="preserve"> </w:t>
      </w:r>
      <w:r w:rsidR="00445273" w:rsidRPr="00B54B37">
        <w:rPr>
          <w:rFonts w:ascii="Times New Roman" w:hAnsi="Times New Roman" w:cs="Times New Roman"/>
          <w:sz w:val="24"/>
          <w:szCs w:val="28"/>
        </w:rPr>
        <w:t>º</w:t>
      </w:r>
      <w:r w:rsidR="00445273">
        <w:rPr>
          <w:rFonts w:ascii="Times New Roman" w:hAnsi="Times New Roman" w:cs="Times New Roman"/>
          <w:sz w:val="24"/>
          <w:szCs w:val="28"/>
        </w:rPr>
        <w:t>С бульоном, проваривают 7-10 минут. Процеживают, протирают лук. Приготовленным соусом заливают мясо и тушат 15 минут. Отпускают вместе с соусом, в котором тушилось мясо, и гарниром.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4FC5" w:rsidRDefault="00445273" w:rsidP="00D94FC5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</w:t>
      </w:r>
      <w:r w:rsidR="00D94FC5" w:rsidRPr="00B54B37">
        <w:rPr>
          <w:rFonts w:ascii="Times New Roman" w:hAnsi="Times New Roman" w:cs="Times New Roman"/>
          <w:sz w:val="24"/>
          <w:szCs w:val="28"/>
        </w:rPr>
        <w:t>º</w:t>
      </w:r>
      <w:r w:rsidR="00D94FC5"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D94FC5" w:rsidRPr="00B54B37">
        <w:rPr>
          <w:rFonts w:ascii="Times New Roman" w:hAnsi="Times New Roman" w:cs="Times New Roman"/>
          <w:sz w:val="24"/>
          <w:szCs w:val="28"/>
        </w:rPr>
        <w:t>.</w:t>
      </w:r>
    </w:p>
    <w:p w:rsidR="00436CCB" w:rsidRDefault="00D94FC5" w:rsidP="00D25A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54B37">
        <w:rPr>
          <w:rFonts w:ascii="Times New Roman" w:hAnsi="Times New Roman" w:cs="Times New Roman"/>
          <w:b/>
          <w:sz w:val="24"/>
          <w:szCs w:val="28"/>
        </w:rPr>
        <w:t>Требования к качеству: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45273">
        <w:rPr>
          <w:rFonts w:ascii="Times New Roman" w:hAnsi="Times New Roman" w:cs="Times New Roman"/>
          <w:sz w:val="24"/>
          <w:szCs w:val="28"/>
        </w:rPr>
        <w:t xml:space="preserve">Цвет мяса темно-красный, консистенция мягкая. Вкус и запах, свойственные тушеному мясу, луку и </w:t>
      </w:r>
      <w:proofErr w:type="spellStart"/>
      <w:r w:rsidR="00445273">
        <w:rPr>
          <w:rFonts w:ascii="Times New Roman" w:hAnsi="Times New Roman" w:cs="Times New Roman"/>
          <w:sz w:val="24"/>
          <w:szCs w:val="28"/>
        </w:rPr>
        <w:t>пассерованному</w:t>
      </w:r>
      <w:proofErr w:type="spellEnd"/>
      <w:r w:rsidR="00445273">
        <w:rPr>
          <w:rFonts w:ascii="Times New Roman" w:hAnsi="Times New Roman" w:cs="Times New Roman"/>
          <w:sz w:val="24"/>
          <w:szCs w:val="28"/>
        </w:rPr>
        <w:t xml:space="preserve"> томату, в меру соленый. Не допускается привкус сырого томатного пюре.</w:t>
      </w:r>
    </w:p>
    <w:p w:rsidR="00D25A4C" w:rsidRDefault="00D25A4C" w:rsidP="00D25A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40EB7" w:rsidRDefault="00640EB7" w:rsidP="00640E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640EB7" w:rsidRDefault="00640EB7" w:rsidP="00640E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40EB7" w:rsidRDefault="00640EB7" w:rsidP="00640E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640EB7" w:rsidRDefault="00640EB7" w:rsidP="00640E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 г.</w:t>
      </w:r>
    </w:p>
    <w:p w:rsidR="00640EB7" w:rsidRPr="009926C4" w:rsidRDefault="00640EB7" w:rsidP="00640EB7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39</w:t>
      </w:r>
    </w:p>
    <w:p w:rsidR="00640EB7" w:rsidRDefault="00640EB7" w:rsidP="00640EB7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Рыба, тушенная в томате с овощами</w:t>
      </w:r>
    </w:p>
    <w:p w:rsidR="00640EB7" w:rsidRPr="002A20DB" w:rsidRDefault="00640EB7" w:rsidP="00640EB7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№299</w:t>
      </w:r>
    </w:p>
    <w:p w:rsidR="00640EB7" w:rsidRDefault="00640EB7" w:rsidP="00640EB7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2A20DB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2A20DB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1417"/>
        <w:gridCol w:w="1560"/>
      </w:tblGrid>
      <w:tr w:rsidR="00640EB7" w:rsidRPr="00BA1DD0" w:rsidTr="00640EB7">
        <w:trPr>
          <w:trHeight w:val="281"/>
        </w:trPr>
        <w:tc>
          <w:tcPr>
            <w:tcW w:w="4536" w:type="dxa"/>
            <w:vMerge w:val="restart"/>
          </w:tcPr>
          <w:p w:rsidR="005741F1" w:rsidRDefault="005741F1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Расход сырья и полуфабрикатов</w:t>
            </w:r>
          </w:p>
        </w:tc>
      </w:tr>
      <w:tr w:rsidR="00640EB7" w:rsidRPr="00BA1DD0" w:rsidTr="00640EB7">
        <w:trPr>
          <w:trHeight w:val="255"/>
        </w:trPr>
        <w:tc>
          <w:tcPr>
            <w:tcW w:w="4536" w:type="dxa"/>
            <w:vMerge/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 1 порцию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 100 порций</w:t>
            </w:r>
          </w:p>
        </w:tc>
      </w:tr>
      <w:tr w:rsidR="00640EB7" w:rsidRPr="00BA1DD0" w:rsidTr="00640EB7">
        <w:trPr>
          <w:trHeight w:val="276"/>
        </w:trPr>
        <w:tc>
          <w:tcPr>
            <w:tcW w:w="4536" w:type="dxa"/>
            <w:vMerge/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640EB7" w:rsidRPr="00BA1DD0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Pr="00BA1DD0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кг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Нетто, кг</w:t>
            </w:r>
          </w:p>
        </w:tc>
      </w:tr>
      <w:tr w:rsidR="00640EB7" w:rsidRPr="00BA1DD0" w:rsidTr="00640EB7">
        <w:tc>
          <w:tcPr>
            <w:tcW w:w="4536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треска, минтай, навага, пикша, хек</w:t>
            </w:r>
          </w:p>
        </w:tc>
        <w:tc>
          <w:tcPr>
            <w:tcW w:w="1276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40EB7" w:rsidRPr="00BA1DD0" w:rsidTr="00640EB7">
        <w:trPr>
          <w:trHeight w:val="285"/>
        </w:trPr>
        <w:tc>
          <w:tcPr>
            <w:tcW w:w="4536" w:type="dxa"/>
            <w:tcBorders>
              <w:bottom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горбуша, кета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40EB7" w:rsidRPr="00BA1DD0" w:rsidTr="00640EB7">
        <w:trPr>
          <w:trHeight w:val="285"/>
        </w:trPr>
        <w:tc>
          <w:tcPr>
            <w:tcW w:w="4536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640EB7" w:rsidRPr="00BA1DD0" w:rsidTr="00640EB7">
        <w:trPr>
          <w:trHeight w:val="270"/>
        </w:trPr>
        <w:tc>
          <w:tcPr>
            <w:tcW w:w="4536" w:type="dxa"/>
            <w:tcBorders>
              <w:top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пюре томатное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40EB7" w:rsidRPr="00BA1DD0" w:rsidTr="00640EB7">
        <w:tc>
          <w:tcPr>
            <w:tcW w:w="4536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276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Pr="00D94FC5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Pr="00D94FC5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40EB7" w:rsidRPr="00BA1DD0" w:rsidTr="00640EB7">
        <w:trPr>
          <w:trHeight w:val="315"/>
        </w:trPr>
        <w:tc>
          <w:tcPr>
            <w:tcW w:w="4536" w:type="dxa"/>
          </w:tcPr>
          <w:p w:rsidR="00640EB7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6" w:type="dxa"/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640EB7" w:rsidRPr="00BA1DD0" w:rsidTr="00640EB7">
        <w:trPr>
          <w:trHeight w:val="315"/>
        </w:trPr>
        <w:tc>
          <w:tcPr>
            <w:tcW w:w="4536" w:type="dxa"/>
          </w:tcPr>
          <w:p w:rsidR="00640EB7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40EB7" w:rsidRPr="00BA1DD0" w:rsidTr="00640EB7">
        <w:trPr>
          <w:trHeight w:val="315"/>
        </w:trPr>
        <w:tc>
          <w:tcPr>
            <w:tcW w:w="4536" w:type="dxa"/>
          </w:tcPr>
          <w:p w:rsidR="00640EB7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A7409" w:rsidRPr="00BA1DD0" w:rsidTr="00640EB7">
        <w:trPr>
          <w:trHeight w:val="315"/>
        </w:trPr>
        <w:tc>
          <w:tcPr>
            <w:tcW w:w="4536" w:type="dxa"/>
          </w:tcPr>
          <w:p w:rsidR="005A7409" w:rsidRDefault="005A7409" w:rsidP="005A740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 для смазки</w:t>
            </w:r>
          </w:p>
        </w:tc>
        <w:tc>
          <w:tcPr>
            <w:tcW w:w="1276" w:type="dxa"/>
          </w:tcPr>
          <w:p w:rsidR="005A7409" w:rsidRDefault="005A7409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7409" w:rsidRDefault="005A7409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7409" w:rsidRDefault="005A7409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A7409" w:rsidRDefault="005A7409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40EB7" w:rsidRPr="00BA1DD0" w:rsidTr="00640EB7">
        <w:trPr>
          <w:trHeight w:val="315"/>
        </w:trPr>
        <w:tc>
          <w:tcPr>
            <w:tcW w:w="4536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640EB7" w:rsidRPr="00BA1DD0" w:rsidTr="00640EB7">
        <w:tc>
          <w:tcPr>
            <w:tcW w:w="4536" w:type="dxa"/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552" w:type="dxa"/>
            <w:gridSpan w:val="2"/>
          </w:tcPr>
          <w:p w:rsidR="00640EB7" w:rsidRPr="00BA1DD0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977" w:type="dxa"/>
            <w:gridSpan w:val="2"/>
          </w:tcPr>
          <w:p w:rsidR="00640EB7" w:rsidRPr="00A7631B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640EB7" w:rsidRPr="002A20DB" w:rsidRDefault="00640EB7" w:rsidP="00640EB7">
      <w:pPr>
        <w:tabs>
          <w:tab w:val="left" w:pos="358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818"/>
        <w:gridCol w:w="1424"/>
        <w:gridCol w:w="2171"/>
        <w:gridCol w:w="1652"/>
      </w:tblGrid>
      <w:tr w:rsidR="00640EB7" w:rsidRPr="00D8369E" w:rsidTr="00640EB7">
        <w:trPr>
          <w:trHeight w:val="270"/>
        </w:trPr>
        <w:tc>
          <w:tcPr>
            <w:tcW w:w="10065" w:type="dxa"/>
            <w:gridSpan w:val="4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 на 100 г</w:t>
            </w:r>
          </w:p>
        </w:tc>
      </w:tr>
      <w:tr w:rsidR="00640EB7" w:rsidRPr="007F7F4D" w:rsidTr="00640EB7">
        <w:trPr>
          <w:trHeight w:val="267"/>
        </w:trPr>
        <w:tc>
          <w:tcPr>
            <w:tcW w:w="4818" w:type="dxa"/>
          </w:tcPr>
          <w:p w:rsidR="00640EB7" w:rsidRPr="007F7F4D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F4D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424" w:type="dxa"/>
          </w:tcPr>
          <w:p w:rsidR="00640EB7" w:rsidRPr="007F7F4D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171" w:type="dxa"/>
          </w:tcPr>
          <w:p w:rsidR="00640EB7" w:rsidRPr="007F7F4D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 w:rsidRPr="007F7F4D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 w:rsidRPr="007F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52" w:type="dxa"/>
          </w:tcPr>
          <w:p w:rsidR="00640EB7" w:rsidRPr="007F7F4D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40EB7" w:rsidRPr="00D8369E" w:rsidTr="00640EB7">
        <w:tc>
          <w:tcPr>
            <w:tcW w:w="4818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424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1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1652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640EB7" w:rsidRPr="00D8369E" w:rsidTr="00640EB7">
        <w:trPr>
          <w:trHeight w:val="285"/>
        </w:trPr>
        <w:tc>
          <w:tcPr>
            <w:tcW w:w="4818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40EB7" w:rsidRPr="00D8369E" w:rsidTr="00640EB7">
        <w:trPr>
          <w:trHeight w:val="270"/>
        </w:trPr>
        <w:tc>
          <w:tcPr>
            <w:tcW w:w="4818" w:type="dxa"/>
            <w:tcBorders>
              <w:top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40EB7" w:rsidRPr="00D8369E" w:rsidTr="00640EB7">
        <w:tc>
          <w:tcPr>
            <w:tcW w:w="4818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1424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171" w:type="dxa"/>
          </w:tcPr>
          <w:p w:rsidR="00640EB7" w:rsidRPr="00D8369E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1652" w:type="dxa"/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640EB7" w:rsidRPr="00D8369E" w:rsidTr="00640EB7">
        <w:tc>
          <w:tcPr>
            <w:tcW w:w="4818" w:type="dxa"/>
            <w:tcBorders>
              <w:bottom w:val="single" w:sz="4" w:space="0" w:color="auto"/>
            </w:tcBorders>
          </w:tcPr>
          <w:p w:rsidR="00640EB7" w:rsidRPr="007F7F4D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640EB7" w:rsidRPr="00AC45CB" w:rsidRDefault="00640EB7" w:rsidP="005741F1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640EB7" w:rsidRPr="00D8369E" w:rsidRDefault="00640EB7" w:rsidP="005741F1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</w:tbl>
    <w:p w:rsidR="00640EB7" w:rsidRDefault="00640EB7" w:rsidP="00640EB7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AC45CB">
        <w:rPr>
          <w:rFonts w:ascii="Times New Roman" w:hAnsi="Times New Roman" w:cs="Times New Roman"/>
          <w:sz w:val="24"/>
          <w:szCs w:val="28"/>
        </w:rPr>
        <w:tab/>
      </w:r>
      <w:r w:rsidRPr="00AC45CB">
        <w:rPr>
          <w:rFonts w:ascii="Times New Roman" w:hAnsi="Times New Roman" w:cs="Times New Roman"/>
          <w:b/>
          <w:sz w:val="24"/>
          <w:szCs w:val="28"/>
        </w:rPr>
        <w:t>Технология приготовления: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A7409">
        <w:rPr>
          <w:rFonts w:ascii="Times New Roman" w:hAnsi="Times New Roman" w:cs="Times New Roman"/>
          <w:sz w:val="24"/>
          <w:szCs w:val="28"/>
        </w:rPr>
        <w:t>Рыбу разделывают на филе с кожей и без костей, нарезают под углом 90</w:t>
      </w:r>
      <w:r w:rsidR="005A7409" w:rsidRPr="00B54B37">
        <w:rPr>
          <w:rFonts w:ascii="Times New Roman" w:hAnsi="Times New Roman" w:cs="Times New Roman"/>
          <w:sz w:val="24"/>
          <w:szCs w:val="28"/>
        </w:rPr>
        <w:t>º</w:t>
      </w:r>
      <w:r w:rsidR="005A7409">
        <w:rPr>
          <w:rFonts w:ascii="Times New Roman" w:hAnsi="Times New Roman" w:cs="Times New Roman"/>
          <w:sz w:val="24"/>
          <w:szCs w:val="28"/>
        </w:rPr>
        <w:t xml:space="preserve"> по одному куску на порцию, укладывают смазанным маслом сотейник слоями: слой рыбы, слой овощей и так далее. Овощи нарезаны соломкой. Заливают бульоном или водой, доводят до кипения, добавляют пассерованное томатное пюре, сахар, соль, закрывают крышкой и тушат до готовности 45-50 минут. За 5 минут до готовности вводят специи.</w:t>
      </w:r>
      <w:r>
        <w:rPr>
          <w:rFonts w:ascii="Times New Roman" w:hAnsi="Times New Roman" w:cs="Times New Roman"/>
          <w:sz w:val="24"/>
          <w:szCs w:val="28"/>
        </w:rPr>
        <w:t xml:space="preserve"> Отпускают вместе с соусом, в котором тушилось мясо, и гарниром. </w:t>
      </w:r>
    </w:p>
    <w:p w:rsidR="00640EB7" w:rsidRDefault="00640EB7" w:rsidP="00640EB7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B54B37">
        <w:rPr>
          <w:rFonts w:ascii="Times New Roman" w:hAnsi="Times New Roman" w:cs="Times New Roman"/>
          <w:sz w:val="24"/>
          <w:szCs w:val="28"/>
        </w:rPr>
        <w:t>.</w:t>
      </w:r>
    </w:p>
    <w:p w:rsidR="00640EB7" w:rsidRDefault="00640EB7" w:rsidP="00640EB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54B37"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 w:rsidR="005A7409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5A7409" w:rsidRPr="005A7409">
        <w:rPr>
          <w:rFonts w:ascii="Times New Roman" w:hAnsi="Times New Roman" w:cs="Times New Roman"/>
          <w:sz w:val="24"/>
          <w:szCs w:val="28"/>
        </w:rPr>
        <w:t>Куски рыбы целые, сохранившие форму, консистенция мягкая. Рыба залита соусом с овощами. Цвет рыбы на поверхности светло-оранжевый. Вкус и аромат, свойственный виду рыбы, овощей и томатного пюре.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 г.</w:t>
      </w:r>
    </w:p>
    <w:p w:rsidR="00A93E7D" w:rsidRPr="009926C4" w:rsidRDefault="00A93E7D" w:rsidP="00A93E7D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40</w:t>
      </w:r>
    </w:p>
    <w:p w:rsidR="00A93E7D" w:rsidRDefault="00A93E7D" w:rsidP="00A93E7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Соус сметанный</w:t>
      </w:r>
    </w:p>
    <w:p w:rsidR="00A93E7D" w:rsidRPr="002A20DB" w:rsidRDefault="00A93E7D" w:rsidP="00A93E7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№408</w:t>
      </w:r>
    </w:p>
    <w:p w:rsidR="00A93E7D" w:rsidRDefault="00A93E7D" w:rsidP="00A93E7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2A20DB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2A20DB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A93E7D" w:rsidRDefault="00A93E7D" w:rsidP="00A93E7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1417"/>
        <w:gridCol w:w="1560"/>
      </w:tblGrid>
      <w:tr w:rsidR="00A93E7D" w:rsidRPr="00BA1DD0" w:rsidTr="00976039">
        <w:trPr>
          <w:trHeight w:val="281"/>
        </w:trPr>
        <w:tc>
          <w:tcPr>
            <w:tcW w:w="4536" w:type="dxa"/>
            <w:vMerge w:val="restart"/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Расход сырья и полуфабрикатов</w:t>
            </w:r>
          </w:p>
        </w:tc>
      </w:tr>
      <w:tr w:rsidR="00A93E7D" w:rsidRPr="00BA1DD0" w:rsidTr="00976039">
        <w:trPr>
          <w:trHeight w:val="255"/>
        </w:trPr>
        <w:tc>
          <w:tcPr>
            <w:tcW w:w="4536" w:type="dxa"/>
            <w:vMerge/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 1 порцию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на 100 порций</w:t>
            </w:r>
          </w:p>
        </w:tc>
      </w:tr>
      <w:tr w:rsidR="00A93E7D" w:rsidRPr="00BA1DD0" w:rsidTr="00976039">
        <w:trPr>
          <w:trHeight w:val="276"/>
        </w:trPr>
        <w:tc>
          <w:tcPr>
            <w:tcW w:w="4536" w:type="dxa"/>
            <w:vMerge/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E7D" w:rsidRPr="00BA1DD0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3E7D" w:rsidRPr="00BA1DD0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Брутто, кг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Нетто, кг</w:t>
            </w:r>
          </w:p>
        </w:tc>
      </w:tr>
      <w:tr w:rsidR="00A93E7D" w:rsidRPr="00BA1DD0" w:rsidTr="00976039">
        <w:tc>
          <w:tcPr>
            <w:tcW w:w="4536" w:type="dxa"/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говяжья, охлажденная</w:t>
            </w:r>
          </w:p>
        </w:tc>
        <w:tc>
          <w:tcPr>
            <w:tcW w:w="1276" w:type="dxa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A93E7D" w:rsidRPr="00BA1DD0" w:rsidTr="00976039">
        <w:trPr>
          <w:trHeight w:val="285"/>
        </w:trPr>
        <w:tc>
          <w:tcPr>
            <w:tcW w:w="4536" w:type="dxa"/>
            <w:tcBorders>
              <w:bottom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печень говяжья, мороженная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A93E7D" w:rsidRPr="00BA1DD0" w:rsidTr="00976039">
        <w:trPr>
          <w:trHeight w:val="285"/>
        </w:trPr>
        <w:tc>
          <w:tcPr>
            <w:tcW w:w="4536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 15 %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</w:tr>
      <w:tr w:rsidR="00A93E7D" w:rsidRPr="00BA1DD0" w:rsidTr="00976039">
        <w:trPr>
          <w:trHeight w:val="270"/>
        </w:trPr>
        <w:tc>
          <w:tcPr>
            <w:tcW w:w="4536" w:type="dxa"/>
            <w:tcBorders>
              <w:top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93E7D" w:rsidRPr="00BA1DD0" w:rsidTr="00976039">
        <w:tc>
          <w:tcPr>
            <w:tcW w:w="4536" w:type="dxa"/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276" w:type="dxa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3E7D" w:rsidRPr="00D94FC5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3E7D" w:rsidRPr="00D94FC5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A93E7D" w:rsidRPr="00BA1DD0" w:rsidTr="00976039">
        <w:trPr>
          <w:trHeight w:val="315"/>
        </w:trPr>
        <w:tc>
          <w:tcPr>
            <w:tcW w:w="4536" w:type="dxa"/>
          </w:tcPr>
          <w:p w:rsidR="00A93E7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</w:t>
            </w:r>
          </w:p>
        </w:tc>
        <w:tc>
          <w:tcPr>
            <w:tcW w:w="1276" w:type="dxa"/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A93E7D" w:rsidRPr="00BA1DD0" w:rsidTr="00976039">
        <w:trPr>
          <w:trHeight w:val="315"/>
        </w:trPr>
        <w:tc>
          <w:tcPr>
            <w:tcW w:w="4536" w:type="dxa"/>
          </w:tcPr>
          <w:p w:rsidR="00A93E7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276" w:type="dxa"/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A93E7D" w:rsidRPr="00BA1DD0" w:rsidTr="00976039">
        <w:trPr>
          <w:trHeight w:val="315"/>
        </w:trPr>
        <w:tc>
          <w:tcPr>
            <w:tcW w:w="4536" w:type="dxa"/>
          </w:tcPr>
          <w:p w:rsidR="00A93E7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№408</w:t>
            </w:r>
          </w:p>
        </w:tc>
        <w:tc>
          <w:tcPr>
            <w:tcW w:w="1276" w:type="dxa"/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93E7D" w:rsidRPr="00BA1DD0" w:rsidTr="00976039">
        <w:tc>
          <w:tcPr>
            <w:tcW w:w="4536" w:type="dxa"/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552" w:type="dxa"/>
            <w:gridSpan w:val="2"/>
          </w:tcPr>
          <w:p w:rsidR="00A93E7D" w:rsidRPr="00BA1DD0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D0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977" w:type="dxa"/>
            <w:gridSpan w:val="2"/>
          </w:tcPr>
          <w:p w:rsidR="00A93E7D" w:rsidRPr="00A7631B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A93E7D" w:rsidRPr="002A20DB" w:rsidRDefault="00A93E7D" w:rsidP="00A93E7D">
      <w:pPr>
        <w:tabs>
          <w:tab w:val="left" w:pos="358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818"/>
        <w:gridCol w:w="1424"/>
        <w:gridCol w:w="2171"/>
        <w:gridCol w:w="1652"/>
      </w:tblGrid>
      <w:tr w:rsidR="00A93E7D" w:rsidRPr="00D8369E" w:rsidTr="00976039">
        <w:trPr>
          <w:trHeight w:val="270"/>
        </w:trPr>
        <w:tc>
          <w:tcPr>
            <w:tcW w:w="10065" w:type="dxa"/>
            <w:gridSpan w:val="4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 на 100 г</w:t>
            </w:r>
          </w:p>
        </w:tc>
      </w:tr>
      <w:tr w:rsidR="00A93E7D" w:rsidRPr="007F7F4D" w:rsidTr="00976039">
        <w:trPr>
          <w:trHeight w:val="267"/>
        </w:trPr>
        <w:tc>
          <w:tcPr>
            <w:tcW w:w="4818" w:type="dxa"/>
          </w:tcPr>
          <w:p w:rsidR="00A93E7D" w:rsidRPr="007F7F4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F4D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424" w:type="dxa"/>
          </w:tcPr>
          <w:p w:rsidR="00A93E7D" w:rsidRPr="007F7F4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171" w:type="dxa"/>
          </w:tcPr>
          <w:p w:rsidR="00A93E7D" w:rsidRPr="007F7F4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 w:rsidRPr="007F7F4D"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 w:rsidRPr="007F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52" w:type="dxa"/>
          </w:tcPr>
          <w:p w:rsidR="00A93E7D" w:rsidRPr="007F7F4D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7265,3</w:t>
            </w:r>
          </w:p>
        </w:tc>
      </w:tr>
      <w:tr w:rsidR="00A93E7D" w:rsidRPr="00D8369E" w:rsidTr="00976039">
        <w:tc>
          <w:tcPr>
            <w:tcW w:w="4818" w:type="dxa"/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424" w:type="dxa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171" w:type="dxa"/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1652" w:type="dxa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93E7D" w:rsidRPr="00D8369E" w:rsidTr="00976039">
        <w:trPr>
          <w:trHeight w:val="285"/>
        </w:trPr>
        <w:tc>
          <w:tcPr>
            <w:tcW w:w="4818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93E7D" w:rsidRPr="00D8369E" w:rsidTr="00976039">
        <w:trPr>
          <w:trHeight w:val="270"/>
        </w:trPr>
        <w:tc>
          <w:tcPr>
            <w:tcW w:w="4818" w:type="dxa"/>
            <w:tcBorders>
              <w:top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93E7D" w:rsidRPr="00D8369E" w:rsidTr="00976039">
        <w:tc>
          <w:tcPr>
            <w:tcW w:w="4818" w:type="dxa"/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1424" w:type="dxa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2171" w:type="dxa"/>
          </w:tcPr>
          <w:p w:rsidR="00A93E7D" w:rsidRPr="00D8369E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1652" w:type="dxa"/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289,5</w:t>
            </w:r>
          </w:p>
        </w:tc>
      </w:tr>
      <w:tr w:rsidR="00A93E7D" w:rsidRPr="00D8369E" w:rsidTr="00976039">
        <w:tc>
          <w:tcPr>
            <w:tcW w:w="4818" w:type="dxa"/>
            <w:tcBorders>
              <w:bottom w:val="single" w:sz="4" w:space="0" w:color="auto"/>
            </w:tcBorders>
          </w:tcPr>
          <w:p w:rsidR="00A93E7D" w:rsidRPr="007F7F4D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A93E7D" w:rsidRPr="00AC45CB" w:rsidRDefault="00A93E7D" w:rsidP="00976039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A93E7D" w:rsidRPr="00D8369E" w:rsidRDefault="00A93E7D" w:rsidP="00976039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</w:tr>
    </w:tbl>
    <w:p w:rsidR="00A93E7D" w:rsidRDefault="00A93E7D" w:rsidP="00A93E7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AC45CB">
        <w:rPr>
          <w:rFonts w:ascii="Times New Roman" w:hAnsi="Times New Roman" w:cs="Times New Roman"/>
          <w:sz w:val="24"/>
          <w:szCs w:val="28"/>
        </w:rPr>
        <w:tab/>
      </w:r>
      <w:r w:rsidRPr="00AC45CB">
        <w:rPr>
          <w:rFonts w:ascii="Times New Roman" w:hAnsi="Times New Roman" w:cs="Times New Roman"/>
          <w:b/>
          <w:sz w:val="24"/>
          <w:szCs w:val="28"/>
        </w:rPr>
        <w:t>Технология приготовления: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Зачищенную от пленок говяжью печень нарезают тонкими брусочками 3х3х35 мм, посыпают йодированной солью, обжаривают 3-4 минуты тонким слоем, помешивая, заливают сметанным соусом (соус готовят по ТК №408) и кипятят 5-7 минут. Отпускают вместе с соусом и гарниром. </w:t>
      </w:r>
    </w:p>
    <w:p w:rsidR="00A93E7D" w:rsidRDefault="00A93E7D" w:rsidP="00A93E7D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B54B37">
        <w:rPr>
          <w:rFonts w:ascii="Times New Roman" w:hAnsi="Times New Roman" w:cs="Times New Roman"/>
          <w:sz w:val="24"/>
          <w:szCs w:val="28"/>
        </w:rPr>
        <w:t>.</w:t>
      </w:r>
    </w:p>
    <w:p w:rsidR="00A93E7D" w:rsidRDefault="00A93E7D" w:rsidP="00A93E7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54B37"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Печень сохранила</w:t>
      </w:r>
      <w:r w:rsidRPr="005A7409">
        <w:rPr>
          <w:rFonts w:ascii="Times New Roman" w:hAnsi="Times New Roman" w:cs="Times New Roman"/>
          <w:sz w:val="24"/>
          <w:szCs w:val="28"/>
        </w:rPr>
        <w:t xml:space="preserve"> форму</w:t>
      </w:r>
      <w:r>
        <w:rPr>
          <w:rFonts w:ascii="Times New Roman" w:hAnsi="Times New Roman" w:cs="Times New Roman"/>
          <w:sz w:val="24"/>
          <w:szCs w:val="28"/>
        </w:rPr>
        <w:t xml:space="preserve"> нарезки</w:t>
      </w:r>
      <w:r w:rsidRPr="005A7409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на разрезе серого цвета, мягкая. Соус однородный белого цвета, без посторонних привкусов и запахов.</w:t>
      </w:r>
    </w:p>
    <w:p w:rsidR="00A93E7D" w:rsidRDefault="00A93E7D" w:rsidP="00A93E7D">
      <w:pPr>
        <w:rPr>
          <w:rFonts w:ascii="Times New Roman" w:hAnsi="Times New Roman" w:cs="Times New Roman"/>
          <w:sz w:val="24"/>
          <w:szCs w:val="28"/>
        </w:rPr>
      </w:pPr>
    </w:p>
    <w:p w:rsidR="00A93E7D" w:rsidRDefault="00A93E7D" w:rsidP="00A93E7D">
      <w:pPr>
        <w:rPr>
          <w:rFonts w:ascii="Times New Roman" w:hAnsi="Times New Roman" w:cs="Times New Roman"/>
          <w:sz w:val="24"/>
          <w:szCs w:val="28"/>
        </w:rPr>
      </w:pPr>
    </w:p>
    <w:p w:rsidR="00A93E7D" w:rsidRDefault="00A93E7D" w:rsidP="00A93E7D">
      <w:pPr>
        <w:rPr>
          <w:rFonts w:ascii="Times New Roman" w:hAnsi="Times New Roman" w:cs="Times New Roman"/>
          <w:sz w:val="24"/>
          <w:szCs w:val="28"/>
        </w:rPr>
      </w:pP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A93E7D" w:rsidRDefault="00A93E7D" w:rsidP="00A93E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 г.</w:t>
      </w:r>
    </w:p>
    <w:p w:rsidR="00A93E7D" w:rsidRPr="009926C4" w:rsidRDefault="00A93E7D" w:rsidP="00A93E7D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41</w:t>
      </w:r>
    </w:p>
    <w:p w:rsidR="00A93E7D" w:rsidRDefault="00A93E7D" w:rsidP="00A93E7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Печень говяжья по-строгановски</w:t>
      </w:r>
    </w:p>
    <w:p w:rsidR="00A93E7D" w:rsidRPr="002A20DB" w:rsidRDefault="00A93E7D" w:rsidP="00A93E7D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№356</w:t>
      </w:r>
    </w:p>
    <w:p w:rsidR="00A93E7D" w:rsidRDefault="00A93E7D" w:rsidP="00A93E7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2A20DB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2A20DB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A93E7D" w:rsidRDefault="00A93E7D" w:rsidP="00A93E7D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A93E7D" w:rsidTr="00976039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A93E7D" w:rsidTr="0097603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E7D" w:rsidRDefault="00A93E7D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E7D" w:rsidRDefault="00A93E7D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E7D" w:rsidRDefault="00A93E7D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E7D" w:rsidRDefault="00A93E7D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A93E7D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A93E7D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 15%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7D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A93E7D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</w:tr>
      <w:tr w:rsidR="00A93E7D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Pr="001C1416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Pr="001C1416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</w:tr>
      <w:tr w:rsidR="00A93E7D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A93E7D" w:rsidRDefault="00A93E7D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E7D" w:rsidRDefault="00A93E7D" w:rsidP="00A93E7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AC45CB">
        <w:rPr>
          <w:rFonts w:ascii="Times New Roman" w:hAnsi="Times New Roman" w:cs="Times New Roman"/>
          <w:sz w:val="24"/>
          <w:szCs w:val="28"/>
        </w:rPr>
        <w:tab/>
      </w:r>
      <w:r w:rsidRPr="00AC45CB">
        <w:rPr>
          <w:rFonts w:ascii="Times New Roman" w:hAnsi="Times New Roman" w:cs="Times New Roman"/>
          <w:b/>
          <w:sz w:val="24"/>
          <w:szCs w:val="28"/>
        </w:rPr>
        <w:t>Технология приготовления: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Белый соус соединяют со сметаной, доводят до кипения и варят 3-5 минут.</w:t>
      </w:r>
    </w:p>
    <w:p w:rsidR="00A93E7D" w:rsidRPr="00A93E7D" w:rsidRDefault="00A93E7D" w:rsidP="00A93E7D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  <w:t>Приготовление белого соуса:</w:t>
      </w:r>
      <w:r>
        <w:rPr>
          <w:rFonts w:ascii="Times New Roman" w:hAnsi="Times New Roman" w:cs="Times New Roman"/>
          <w:sz w:val="24"/>
          <w:szCs w:val="28"/>
        </w:rPr>
        <w:t xml:space="preserve"> муку подсушивают при температуре 110-120</w:t>
      </w:r>
      <w:r w:rsidRPr="00A93E7D">
        <w:rPr>
          <w:rFonts w:ascii="Times New Roman" w:hAnsi="Times New Roman" w:cs="Times New Roman"/>
          <w:sz w:val="24"/>
          <w:szCs w:val="28"/>
        </w:rPr>
        <w:t xml:space="preserve"> 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, не допуская изменение цвета, охлаждают до 60-70</w:t>
      </w:r>
      <w:r w:rsidRPr="00A93E7D">
        <w:rPr>
          <w:rFonts w:ascii="Times New Roman" w:hAnsi="Times New Roman" w:cs="Times New Roman"/>
          <w:sz w:val="24"/>
          <w:szCs w:val="28"/>
        </w:rPr>
        <w:t xml:space="preserve"> 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 xml:space="preserve">, растирают со сливочным маслом, вливают постепенно </w:t>
      </w:r>
      <w:r w:rsidR="00F27AB8">
        <w:rPr>
          <w:rFonts w:ascii="Times New Roman" w:hAnsi="Times New Roman" w:cs="Times New Roman"/>
          <w:sz w:val="24"/>
          <w:szCs w:val="28"/>
        </w:rPr>
        <w:t xml:space="preserve">¼ горячей воды и вымешивают до образования однородной массы, затем добавляют оставшуюся воду и варят 25-30 минут. В конце варки добавляют йодированную соль, затем процеживают и доводят до кипения. </w:t>
      </w:r>
    </w:p>
    <w:p w:rsidR="00A93E7D" w:rsidRDefault="00A93E7D" w:rsidP="00A93E7D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B54B37">
        <w:rPr>
          <w:rFonts w:ascii="Times New Roman" w:hAnsi="Times New Roman" w:cs="Times New Roman"/>
          <w:sz w:val="24"/>
          <w:szCs w:val="28"/>
        </w:rPr>
        <w:t>.</w:t>
      </w:r>
    </w:p>
    <w:p w:rsidR="00A93E7D" w:rsidRDefault="00A93E7D" w:rsidP="00A93E7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54B37"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F27AB8">
        <w:rPr>
          <w:rFonts w:ascii="Times New Roman" w:hAnsi="Times New Roman" w:cs="Times New Roman"/>
          <w:sz w:val="24"/>
          <w:szCs w:val="28"/>
        </w:rPr>
        <w:t>Консистенция жидкой сметаны, однородная, цвет белый с кремовым оттенком, вкус кисловатый, сметанный. Запах сметаны. Не допускается использование сметаны повышенной кислотности.</w:t>
      </w:r>
    </w:p>
    <w:p w:rsidR="00A93E7D" w:rsidRDefault="00A93E7D" w:rsidP="00A93E7D">
      <w:pPr>
        <w:rPr>
          <w:rFonts w:ascii="Times New Roman" w:hAnsi="Times New Roman" w:cs="Times New Roman"/>
          <w:sz w:val="24"/>
          <w:szCs w:val="28"/>
        </w:rPr>
      </w:pPr>
    </w:p>
    <w:p w:rsidR="00A93E7D" w:rsidRDefault="00A93E7D" w:rsidP="00A93E7D">
      <w:pPr>
        <w:rPr>
          <w:rFonts w:ascii="Times New Roman" w:hAnsi="Times New Roman" w:cs="Times New Roman"/>
          <w:sz w:val="24"/>
          <w:szCs w:val="28"/>
        </w:rPr>
      </w:pPr>
    </w:p>
    <w:p w:rsidR="00A93E7D" w:rsidRDefault="00A93E7D" w:rsidP="00A93E7D">
      <w:pPr>
        <w:rPr>
          <w:rFonts w:ascii="Times New Roman" w:hAnsi="Times New Roman" w:cs="Times New Roman"/>
          <w:sz w:val="24"/>
          <w:szCs w:val="28"/>
        </w:rPr>
      </w:pPr>
    </w:p>
    <w:p w:rsidR="00A93E7D" w:rsidRDefault="00A93E7D" w:rsidP="00CE4AD6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CE4AD6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CE4AD6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CE4AD6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CE4AD6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9760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976039" w:rsidRDefault="00976039" w:rsidP="009760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76039" w:rsidRDefault="00976039" w:rsidP="009760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76039" w:rsidRDefault="00976039" w:rsidP="009760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2021 г.</w:t>
      </w:r>
    </w:p>
    <w:p w:rsidR="00976039" w:rsidRPr="009926C4" w:rsidRDefault="00976039" w:rsidP="00976039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№</w:t>
      </w:r>
      <w:r w:rsidR="00D25A4C">
        <w:rPr>
          <w:rFonts w:ascii="Times New Roman" w:hAnsi="Times New Roman" w:cs="Times New Roman"/>
          <w:sz w:val="28"/>
          <w:szCs w:val="28"/>
        </w:rPr>
        <w:t>42</w:t>
      </w:r>
      <w:bookmarkStart w:id="0" w:name="_GoBack"/>
      <w:bookmarkEnd w:id="0"/>
    </w:p>
    <w:p w:rsidR="00976039" w:rsidRDefault="00976039" w:rsidP="0097603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Наименование блюда: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Котлеты, рубленные из птицы с соусом</w:t>
      </w:r>
    </w:p>
    <w:p w:rsidR="00976039" w:rsidRPr="002A20DB" w:rsidRDefault="00976039" w:rsidP="00976039">
      <w:pPr>
        <w:tabs>
          <w:tab w:val="left" w:pos="3585"/>
        </w:tabs>
        <w:spacing w:after="0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>Номер рецептуры:</w:t>
      </w:r>
      <w:r w:rsidRPr="002A20D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№374</w:t>
      </w:r>
    </w:p>
    <w:p w:rsidR="00976039" w:rsidRDefault="00976039" w:rsidP="0097603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2A20DB">
        <w:rPr>
          <w:rFonts w:ascii="Times New Roman" w:hAnsi="Times New Roman" w:cs="Times New Roman"/>
          <w:sz w:val="24"/>
          <w:szCs w:val="28"/>
        </w:rPr>
        <w:t xml:space="preserve">Наименование сборника рецептур: </w:t>
      </w:r>
      <w:r w:rsidRPr="002A20DB">
        <w:rPr>
          <w:rFonts w:ascii="Times New Roman" w:hAnsi="Times New Roman" w:cs="Times New Roman"/>
          <w:b/>
          <w:sz w:val="24"/>
          <w:szCs w:val="28"/>
        </w:rPr>
        <w:t>Единый сборник технологических нормативов, рецептур блюд и кулинарных изделий</w:t>
      </w:r>
      <w:r w:rsidRPr="002A20DB">
        <w:rPr>
          <w:rFonts w:ascii="Times New Roman" w:hAnsi="Times New Roman" w:cs="Times New Roman"/>
          <w:sz w:val="24"/>
          <w:szCs w:val="28"/>
        </w:rPr>
        <w:t xml:space="preserve"> для детских садов, школ, школ-интернатов, детских домов, детских оздоровительных учреждений профессионального образования, специализированных учреждений для несовершеннолетних, нуждающихся в социальной реабилитации, лечебно-профилактических учреждений. ООО «Уральский реабилитационный центр питания» ФГБОУ ВО «Пермский государственный медицинский университет им. Академика Е.А. Вагнера» Минздрава России, Пермь 2018.</w:t>
      </w:r>
    </w:p>
    <w:p w:rsidR="00976039" w:rsidRDefault="00976039" w:rsidP="00976039">
      <w:pPr>
        <w:tabs>
          <w:tab w:val="left" w:pos="3585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63"/>
        <w:gridCol w:w="1111"/>
        <w:gridCol w:w="1023"/>
        <w:gridCol w:w="236"/>
        <w:gridCol w:w="2461"/>
        <w:gridCol w:w="756"/>
        <w:gridCol w:w="1109"/>
        <w:gridCol w:w="989"/>
      </w:tblGrid>
      <w:tr w:rsidR="00976039" w:rsidTr="00976039">
        <w:trPr>
          <w:trHeight w:val="429"/>
        </w:trPr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сырья и полуфабрикатов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Брутто, г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Нетто, 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состав блюда</w:t>
            </w:r>
          </w:p>
        </w:tc>
      </w:tr>
      <w:tr w:rsidR="00976039" w:rsidTr="0097603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39" w:rsidRDefault="00976039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39" w:rsidRDefault="00976039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39" w:rsidRDefault="00976039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039" w:rsidRDefault="00976039" w:rsidP="0097603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 1 кат.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филе кур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2,5%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(ккал):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1C1416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(мг)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1C1416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голландский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1C1416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для смазки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1C1416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03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мякоть отварной птицы без кожи</w:t>
            </w: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1C1416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№402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Pr="001C1416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9" w:rsidTr="00976039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Выход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039" w:rsidRDefault="00976039" w:rsidP="00976039">
            <w:pPr>
              <w:tabs>
                <w:tab w:val="left" w:pos="35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039" w:rsidRDefault="00976039" w:rsidP="0097603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AC45CB">
        <w:rPr>
          <w:rFonts w:ascii="Times New Roman" w:hAnsi="Times New Roman" w:cs="Times New Roman"/>
          <w:sz w:val="24"/>
          <w:szCs w:val="28"/>
        </w:rPr>
        <w:tab/>
      </w:r>
    </w:p>
    <w:p w:rsidR="00976039" w:rsidRDefault="00976039" w:rsidP="00976039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45CB">
        <w:rPr>
          <w:rFonts w:ascii="Times New Roman" w:hAnsi="Times New Roman" w:cs="Times New Roman"/>
          <w:b/>
          <w:sz w:val="24"/>
          <w:szCs w:val="28"/>
        </w:rPr>
        <w:t>Технология приготовления:</w:t>
      </w:r>
    </w:p>
    <w:p w:rsidR="00976039" w:rsidRPr="00A93E7D" w:rsidRDefault="00976039" w:rsidP="00976039">
      <w:pPr>
        <w:spacing w:after="0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  <w:t>Приготовление белого соуса:</w:t>
      </w:r>
      <w:r>
        <w:rPr>
          <w:rFonts w:ascii="Times New Roman" w:hAnsi="Times New Roman" w:cs="Times New Roman"/>
          <w:sz w:val="24"/>
          <w:szCs w:val="28"/>
        </w:rPr>
        <w:t xml:space="preserve"> муку подсушивают при температуре 110-120</w:t>
      </w:r>
      <w:r w:rsidRPr="00A93E7D">
        <w:rPr>
          <w:rFonts w:ascii="Times New Roman" w:hAnsi="Times New Roman" w:cs="Times New Roman"/>
          <w:sz w:val="24"/>
          <w:szCs w:val="28"/>
        </w:rPr>
        <w:t xml:space="preserve"> 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>, не допуская изменение цвета, охлаждают до 60-70</w:t>
      </w:r>
      <w:r w:rsidRPr="00A93E7D">
        <w:rPr>
          <w:rFonts w:ascii="Times New Roman" w:hAnsi="Times New Roman" w:cs="Times New Roman"/>
          <w:sz w:val="24"/>
          <w:szCs w:val="28"/>
        </w:rPr>
        <w:t xml:space="preserve"> 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hAnsi="Times New Roman" w:cs="Times New Roman"/>
          <w:sz w:val="24"/>
          <w:szCs w:val="28"/>
        </w:rPr>
        <w:t xml:space="preserve">, растирают со сливочным маслом, вливают постепенно ¼ горячей воды и вымешивают до образования однородной массы, затем добавляют оставшуюся воду и варят 25-30 минут. В конце варки добавляют йодированную соль, затем процеживают и доводят до кипения. </w:t>
      </w:r>
    </w:p>
    <w:p w:rsidR="00976039" w:rsidRDefault="00976039" w:rsidP="00976039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Температура подачи от 65</w:t>
      </w:r>
      <w:r w:rsidRPr="00B54B37">
        <w:rPr>
          <w:rFonts w:ascii="Times New Roman" w:hAnsi="Times New Roman" w:cs="Times New Roman"/>
          <w:sz w:val="24"/>
          <w:szCs w:val="28"/>
        </w:rPr>
        <w:t>º</w:t>
      </w:r>
      <w:r w:rsidRPr="00B54B37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B54B37">
        <w:rPr>
          <w:rFonts w:ascii="Times New Roman" w:hAnsi="Times New Roman" w:cs="Times New Roman"/>
          <w:sz w:val="24"/>
          <w:szCs w:val="28"/>
        </w:rPr>
        <w:t>.</w:t>
      </w:r>
    </w:p>
    <w:p w:rsidR="00976039" w:rsidRDefault="00976039" w:rsidP="0097603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54B37">
        <w:rPr>
          <w:rFonts w:ascii="Times New Roman" w:hAnsi="Times New Roman" w:cs="Times New Roman"/>
          <w:b/>
          <w:sz w:val="24"/>
          <w:szCs w:val="28"/>
        </w:rPr>
        <w:t>Требования к качеству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Консистенция жидкой сметаны, однородная, цвет белый с кремовым оттенком, вкус кисловатый, сметанный. Запах сметаны. Не допускается использование сметаны повышенной кислотности.</w:t>
      </w:r>
    </w:p>
    <w:p w:rsidR="00976039" w:rsidRDefault="00976039" w:rsidP="00976039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976039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976039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976039">
      <w:pPr>
        <w:rPr>
          <w:rFonts w:ascii="Times New Roman" w:hAnsi="Times New Roman" w:cs="Times New Roman"/>
          <w:sz w:val="24"/>
          <w:szCs w:val="28"/>
        </w:rPr>
      </w:pPr>
    </w:p>
    <w:p w:rsidR="00976039" w:rsidRDefault="00976039" w:rsidP="00CE4AD6">
      <w:pPr>
        <w:rPr>
          <w:rFonts w:ascii="Times New Roman" w:hAnsi="Times New Roman" w:cs="Times New Roman"/>
          <w:sz w:val="24"/>
          <w:szCs w:val="28"/>
        </w:rPr>
      </w:pPr>
    </w:p>
    <w:sectPr w:rsidR="00976039" w:rsidSect="0044527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19B3"/>
    <w:multiLevelType w:val="hybridMultilevel"/>
    <w:tmpl w:val="E04074FA"/>
    <w:lvl w:ilvl="0" w:tplc="082E20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C"/>
    <w:rsid w:val="00053560"/>
    <w:rsid w:val="00064A02"/>
    <w:rsid w:val="000E17DF"/>
    <w:rsid w:val="00144D21"/>
    <w:rsid w:val="00174487"/>
    <w:rsid w:val="001C1416"/>
    <w:rsid w:val="001F19D8"/>
    <w:rsid w:val="0021008C"/>
    <w:rsid w:val="00223676"/>
    <w:rsid w:val="00301063"/>
    <w:rsid w:val="0032579E"/>
    <w:rsid w:val="00327146"/>
    <w:rsid w:val="003640C2"/>
    <w:rsid w:val="0037664A"/>
    <w:rsid w:val="00392EA0"/>
    <w:rsid w:val="00436CCB"/>
    <w:rsid w:val="00445273"/>
    <w:rsid w:val="00447C48"/>
    <w:rsid w:val="004530A2"/>
    <w:rsid w:val="004751C8"/>
    <w:rsid w:val="004B0064"/>
    <w:rsid w:val="004C1BEC"/>
    <w:rsid w:val="0056440C"/>
    <w:rsid w:val="005741F1"/>
    <w:rsid w:val="005958F4"/>
    <w:rsid w:val="005A7409"/>
    <w:rsid w:val="005D2534"/>
    <w:rsid w:val="005E25D9"/>
    <w:rsid w:val="00637ADA"/>
    <w:rsid w:val="00640EB7"/>
    <w:rsid w:val="00645423"/>
    <w:rsid w:val="006B486F"/>
    <w:rsid w:val="006D0044"/>
    <w:rsid w:val="006E49D8"/>
    <w:rsid w:val="00737899"/>
    <w:rsid w:val="007D5BCB"/>
    <w:rsid w:val="0081034D"/>
    <w:rsid w:val="008E07B7"/>
    <w:rsid w:val="0090507C"/>
    <w:rsid w:val="00967699"/>
    <w:rsid w:val="00967A20"/>
    <w:rsid w:val="00973AD7"/>
    <w:rsid w:val="0097420B"/>
    <w:rsid w:val="00976039"/>
    <w:rsid w:val="009C06C4"/>
    <w:rsid w:val="009C3AE3"/>
    <w:rsid w:val="00A0114E"/>
    <w:rsid w:val="00A44565"/>
    <w:rsid w:val="00A70AB3"/>
    <w:rsid w:val="00A93E7D"/>
    <w:rsid w:val="00AC4CED"/>
    <w:rsid w:val="00B26E91"/>
    <w:rsid w:val="00B47C9C"/>
    <w:rsid w:val="00B5247B"/>
    <w:rsid w:val="00BB1104"/>
    <w:rsid w:val="00BB12A0"/>
    <w:rsid w:val="00BC11E6"/>
    <w:rsid w:val="00BE4655"/>
    <w:rsid w:val="00C23702"/>
    <w:rsid w:val="00CE4AD6"/>
    <w:rsid w:val="00D25A4C"/>
    <w:rsid w:val="00D83007"/>
    <w:rsid w:val="00D94FC5"/>
    <w:rsid w:val="00DA080C"/>
    <w:rsid w:val="00DA22A9"/>
    <w:rsid w:val="00DA6431"/>
    <w:rsid w:val="00DB2390"/>
    <w:rsid w:val="00DC2563"/>
    <w:rsid w:val="00DC6090"/>
    <w:rsid w:val="00DD479F"/>
    <w:rsid w:val="00DE12A5"/>
    <w:rsid w:val="00DF4B0F"/>
    <w:rsid w:val="00E16FEF"/>
    <w:rsid w:val="00E54E3F"/>
    <w:rsid w:val="00E70B78"/>
    <w:rsid w:val="00E7604C"/>
    <w:rsid w:val="00EB77CD"/>
    <w:rsid w:val="00EC581A"/>
    <w:rsid w:val="00F01D7F"/>
    <w:rsid w:val="00F27AB8"/>
    <w:rsid w:val="00F55804"/>
    <w:rsid w:val="00F62CC8"/>
    <w:rsid w:val="00F70A8D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2EA4"/>
  <w15:chartTrackingRefBased/>
  <w15:docId w15:val="{8F15AC34-B6AF-458B-B384-5807BCFA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9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2021-01-18T07:58:00Z</dcterms:created>
  <dcterms:modified xsi:type="dcterms:W3CDTF">2021-03-31T05:00:00Z</dcterms:modified>
</cp:coreProperties>
</file>